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96895" w:rsidRDefault="00B96895">
      <w:pPr>
        <w:pStyle w:val="Corpodetexto"/>
        <w:spacing w:before="9"/>
        <w:rPr>
          <w:rFonts w:ascii="Times New Roman"/>
          <w:sz w:val="7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7715"/>
      </w:tblGrid>
      <w:tr w:rsidR="00B96895" w:rsidRPr="00DD6178" w14:paraId="23C5D76F" w14:textId="77777777" w:rsidTr="4883D298">
        <w:trPr>
          <w:trHeight w:val="888"/>
        </w:trPr>
        <w:tc>
          <w:tcPr>
            <w:tcW w:w="2921" w:type="dxa"/>
            <w:shd w:val="clear" w:color="auto" w:fill="E4E4E4"/>
          </w:tcPr>
          <w:p w14:paraId="0A15B7F2" w14:textId="13E6DFBA" w:rsidR="00B96895" w:rsidRDefault="00823D22">
            <w:pPr>
              <w:pStyle w:val="TableParagraph"/>
              <w:spacing w:before="114"/>
              <w:ind w:left="71" w:right="1289"/>
              <w:rPr>
                <w:sz w:val="18"/>
              </w:rPr>
            </w:pPr>
            <w:r>
              <w:rPr>
                <w:sz w:val="18"/>
              </w:rPr>
              <w:t xml:space="preserve">Ficha </w:t>
            </w:r>
            <w:r>
              <w:rPr>
                <w:spacing w:val="-3"/>
                <w:sz w:val="18"/>
              </w:rPr>
              <w:t xml:space="preserve">Técnica </w:t>
            </w:r>
          </w:p>
          <w:p w14:paraId="4E569487" w14:textId="2D9AC402" w:rsidR="00B96895" w:rsidRDefault="00350E88">
            <w:pPr>
              <w:pStyle w:val="TableParagraph"/>
              <w:ind w:left="71"/>
              <w:rPr>
                <w:rFonts w:ascii="Microsoft Sans Serif"/>
                <w:sz w:val="18"/>
              </w:rPr>
            </w:pPr>
            <w:r>
              <w:rPr>
                <w:sz w:val="18"/>
              </w:rPr>
              <w:t>Ma</w:t>
            </w:r>
            <w:r w:rsidR="00593504">
              <w:rPr>
                <w:sz w:val="18"/>
              </w:rPr>
              <w:t>y</w:t>
            </w:r>
            <w:r>
              <w:rPr>
                <w:sz w:val="18"/>
              </w:rPr>
              <w:t>o</w:t>
            </w:r>
            <w:r w:rsidR="00823D22">
              <w:rPr>
                <w:sz w:val="18"/>
              </w:rPr>
              <w:t>-202</w:t>
            </w:r>
            <w:r w:rsidR="00593504">
              <w:rPr>
                <w:sz w:val="18"/>
              </w:rPr>
              <w:t>2</w:t>
            </w:r>
            <w:r w:rsidR="00823D22">
              <w:rPr>
                <w:rFonts w:ascii="Microsoft Sans Serif"/>
                <w:sz w:val="18"/>
              </w:rPr>
              <w:t xml:space="preserve"> </w:t>
            </w:r>
          </w:p>
        </w:tc>
        <w:tc>
          <w:tcPr>
            <w:tcW w:w="7715" w:type="dxa"/>
            <w:shd w:val="clear" w:color="auto" w:fill="E4E4E4"/>
          </w:tcPr>
          <w:p w14:paraId="1C1A8A28" w14:textId="06B08873" w:rsidR="00FE4A85" w:rsidRPr="00DD6178" w:rsidRDefault="0012347A" w:rsidP="00DD6178">
            <w:pPr>
              <w:pStyle w:val="TableParagraph"/>
              <w:spacing w:before="200"/>
              <w:ind w:left="48"/>
              <w:rPr>
                <w:b/>
                <w:bCs/>
                <w:sz w:val="40"/>
                <w:szCs w:val="40"/>
                <w:lang w:val="pt-PT"/>
              </w:rPr>
            </w:pPr>
            <w:proofErr w:type="spellStart"/>
            <w:r>
              <w:rPr>
                <w:b/>
                <w:bCs/>
                <w:sz w:val="40"/>
                <w:szCs w:val="40"/>
                <w:lang w:val="pt-PT"/>
              </w:rPr>
              <w:t>X</w:t>
            </w:r>
            <w:r w:rsidRPr="00DD6178">
              <w:rPr>
                <w:b/>
                <w:bCs/>
                <w:sz w:val="40"/>
                <w:szCs w:val="40"/>
                <w:lang w:val="pt-PT"/>
              </w:rPr>
              <w:t>ylazel</w:t>
            </w:r>
            <w:proofErr w:type="spellEnd"/>
            <w:r w:rsidRPr="00DD6178">
              <w:rPr>
                <w:b/>
                <w:bCs/>
                <w:sz w:val="40"/>
                <w:szCs w:val="40"/>
                <w:lang w:val="pt-PT"/>
              </w:rPr>
              <w:t xml:space="preserve"> </w:t>
            </w:r>
            <w:r w:rsidR="00FA20C4">
              <w:rPr>
                <w:b/>
                <w:bCs/>
                <w:sz w:val="40"/>
                <w:szCs w:val="40"/>
                <w:lang w:val="pt-PT"/>
              </w:rPr>
              <w:t>Decapante</w:t>
            </w:r>
            <w:r w:rsidR="00B441B1" w:rsidRPr="00B441B1">
              <w:rPr>
                <w:b/>
                <w:bCs/>
                <w:sz w:val="40"/>
                <w:szCs w:val="40"/>
                <w:lang w:val="pt-PT"/>
              </w:rPr>
              <w:t xml:space="preserve"> made</w:t>
            </w:r>
            <w:r w:rsidR="00FB0B4D">
              <w:rPr>
                <w:b/>
                <w:bCs/>
                <w:sz w:val="40"/>
                <w:szCs w:val="40"/>
                <w:lang w:val="pt-PT"/>
              </w:rPr>
              <w:t>i</w:t>
            </w:r>
            <w:r w:rsidR="00B441B1" w:rsidRPr="00B441B1">
              <w:rPr>
                <w:b/>
                <w:bCs/>
                <w:sz w:val="40"/>
                <w:szCs w:val="40"/>
                <w:lang w:val="pt-PT"/>
              </w:rPr>
              <w:t>ra</w:t>
            </w:r>
          </w:p>
        </w:tc>
      </w:tr>
    </w:tbl>
    <w:p w14:paraId="29D6B04F" w14:textId="77777777" w:rsidR="00B96895" w:rsidRPr="00DD6178" w:rsidRDefault="00823D22">
      <w:pPr>
        <w:spacing w:line="181" w:lineRule="exact"/>
        <w:ind w:left="105"/>
        <w:rPr>
          <w:rFonts w:ascii="Microsoft Sans Serif"/>
          <w:b/>
          <w:sz w:val="16"/>
          <w:lang w:val="pt-PT"/>
        </w:rPr>
      </w:pPr>
      <w:r w:rsidRPr="00DD6178">
        <w:rPr>
          <w:rFonts w:ascii="Microsoft Sans Serif"/>
          <w:b/>
          <w:sz w:val="16"/>
          <w:lang w:val="pt-PT"/>
        </w:rPr>
        <w:t xml:space="preserve"> </w:t>
      </w:r>
    </w:p>
    <w:p w14:paraId="0A37501D" w14:textId="388AC4C7" w:rsidR="00B96895" w:rsidRDefault="00823D22" w:rsidP="00FB0B4D">
      <w:pPr>
        <w:pStyle w:val="Ttulo1"/>
        <w:spacing w:before="88"/>
        <w:ind w:left="105"/>
      </w:pPr>
      <w:r>
        <w:t xml:space="preserve">1.- </w:t>
      </w:r>
      <w:proofErr w:type="spellStart"/>
      <w:r w:rsidR="00FB0B4D">
        <w:t>Descrição</w:t>
      </w:r>
      <w:proofErr w:type="spellEnd"/>
      <w:r w:rsidR="00FB0B4D">
        <w:t xml:space="preserve"> de </w:t>
      </w:r>
      <w:proofErr w:type="spellStart"/>
      <w:r w:rsidR="00FB0B4D">
        <w:t>Produto</w:t>
      </w:r>
      <w:proofErr w:type="spellEnd"/>
    </w:p>
    <w:p w14:paraId="3EABCFCC" w14:textId="77777777" w:rsidR="00FB0B4D" w:rsidRDefault="00FB0B4D" w:rsidP="00FB0B4D">
      <w:pPr>
        <w:pStyle w:val="Ttulo1"/>
        <w:spacing w:before="88"/>
        <w:ind w:left="105"/>
        <w:rPr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86"/>
      </w:tblGrid>
      <w:tr w:rsidR="00E07800" w:rsidRPr="00FB0B4D" w14:paraId="6CD70D71" w14:textId="77777777" w:rsidTr="4252A774">
        <w:trPr>
          <w:trHeight w:val="1312"/>
        </w:trPr>
        <w:tc>
          <w:tcPr>
            <w:tcW w:w="1844" w:type="dxa"/>
          </w:tcPr>
          <w:p w14:paraId="5DAB6C7B" w14:textId="77777777" w:rsidR="00E07800" w:rsidRPr="00FB0B4D" w:rsidRDefault="00E07800" w:rsidP="00E07800">
            <w:pPr>
              <w:pStyle w:val="TableParagraph"/>
              <w:rPr>
                <w:rFonts w:ascii="Microsoft Sans Serif"/>
                <w:sz w:val="32"/>
                <w:lang w:val="pt-PT"/>
              </w:rPr>
            </w:pPr>
          </w:p>
          <w:p w14:paraId="3DA6C80F" w14:textId="0BB3FC4C" w:rsidR="00E07800" w:rsidRPr="00FB0B4D" w:rsidRDefault="00FB0B4D" w:rsidP="0040348F">
            <w:pPr>
              <w:pStyle w:val="TableParagraph"/>
              <w:spacing w:before="236"/>
              <w:rPr>
                <w:rFonts w:ascii="Microsoft Sans Serif"/>
                <w:b/>
                <w:sz w:val="28"/>
                <w:lang w:val="pt-PT"/>
              </w:rPr>
            </w:pPr>
            <w:r>
              <w:rPr>
                <w:rFonts w:ascii="Microsoft Sans Serif"/>
                <w:b/>
                <w:sz w:val="20"/>
                <w:lang w:val="pt-PT"/>
              </w:rPr>
              <w:t>Tipo</w:t>
            </w:r>
            <w:r w:rsidR="00E07800" w:rsidRPr="00FB0B4D">
              <w:rPr>
                <w:rFonts w:ascii="Microsoft Sans Serif"/>
                <w:b/>
                <w:sz w:val="20"/>
                <w:lang w:val="pt-PT"/>
              </w:rPr>
              <w:t xml:space="preserve"> de produto</w:t>
            </w:r>
            <w:r w:rsidR="00E07800" w:rsidRPr="00FB0B4D">
              <w:rPr>
                <w:rFonts w:ascii="Microsoft Sans Serif"/>
                <w:b/>
                <w:sz w:val="28"/>
                <w:lang w:val="pt-PT"/>
              </w:rPr>
              <w:t xml:space="preserve"> </w:t>
            </w:r>
          </w:p>
        </w:tc>
        <w:tc>
          <w:tcPr>
            <w:tcW w:w="8686" w:type="dxa"/>
          </w:tcPr>
          <w:p w14:paraId="41A9EE71" w14:textId="77777777" w:rsidR="0040348F" w:rsidRPr="00FB0B4D" w:rsidRDefault="0040348F" w:rsidP="0040348F">
            <w:pPr>
              <w:spacing w:line="251" w:lineRule="exact"/>
              <w:rPr>
                <w:lang w:val="pt-PT"/>
              </w:rPr>
            </w:pPr>
          </w:p>
          <w:p w14:paraId="619CDDFB" w14:textId="77777777" w:rsidR="00775308" w:rsidRPr="00FB0B4D" w:rsidRDefault="00775308" w:rsidP="00775308">
            <w:pPr>
              <w:spacing w:line="251" w:lineRule="exact"/>
              <w:rPr>
                <w:lang w:val="pt-PT"/>
              </w:rPr>
            </w:pPr>
          </w:p>
          <w:p w14:paraId="59DF781A" w14:textId="56CFDC13" w:rsidR="00DF0D45" w:rsidRPr="00FB0B4D" w:rsidRDefault="00775308" w:rsidP="00775308">
            <w:pPr>
              <w:spacing w:line="251" w:lineRule="exact"/>
              <w:rPr>
                <w:lang w:val="pt-PT"/>
              </w:rPr>
            </w:pPr>
            <w:r w:rsidRPr="00FB0B4D">
              <w:rPr>
                <w:lang w:val="pt-PT"/>
              </w:rPr>
              <w:t>Decapante</w:t>
            </w:r>
            <w:r w:rsidR="00FB0B4D" w:rsidRPr="00FB0B4D">
              <w:rPr>
                <w:lang w:val="pt-PT"/>
              </w:rPr>
              <w:t xml:space="preserve"> biodegradável</w:t>
            </w:r>
            <w:r w:rsidRPr="00FB0B4D">
              <w:rPr>
                <w:lang w:val="pt-PT"/>
              </w:rPr>
              <w:t xml:space="preserve"> e</w:t>
            </w:r>
            <w:r w:rsidR="00FB0B4D" w:rsidRPr="00FB0B4D">
              <w:rPr>
                <w:lang w:val="pt-PT"/>
              </w:rPr>
              <w:t>m</w:t>
            </w:r>
            <w:r w:rsidRPr="00FB0B4D">
              <w:rPr>
                <w:lang w:val="pt-PT"/>
              </w:rPr>
              <w:t xml:space="preserve"> gel, para eliminar </w:t>
            </w:r>
            <w:r w:rsidR="00FB0B4D" w:rsidRPr="00FB0B4D">
              <w:rPr>
                <w:lang w:val="pt-PT"/>
              </w:rPr>
              <w:t>tintas e vernizes</w:t>
            </w:r>
            <w:r w:rsidRPr="00FB0B4D">
              <w:rPr>
                <w:lang w:val="pt-PT"/>
              </w:rPr>
              <w:t xml:space="preserve"> sobre </w:t>
            </w:r>
            <w:proofErr w:type="spellStart"/>
            <w:r w:rsidRPr="00FB0B4D">
              <w:rPr>
                <w:lang w:val="pt-PT"/>
              </w:rPr>
              <w:t>superficies</w:t>
            </w:r>
            <w:proofErr w:type="spellEnd"/>
            <w:r w:rsidRPr="00FB0B4D">
              <w:rPr>
                <w:lang w:val="pt-PT"/>
              </w:rPr>
              <w:t xml:space="preserve"> de made</w:t>
            </w:r>
            <w:r w:rsidR="00FB0B4D" w:rsidRPr="00FB0B4D">
              <w:rPr>
                <w:lang w:val="pt-PT"/>
              </w:rPr>
              <w:t>i</w:t>
            </w:r>
            <w:r w:rsidRPr="00FB0B4D">
              <w:rPr>
                <w:lang w:val="pt-PT"/>
              </w:rPr>
              <w:t>ra.</w:t>
            </w:r>
          </w:p>
        </w:tc>
      </w:tr>
      <w:tr w:rsidR="00C304E8" w:rsidRPr="00FB0B4D" w14:paraId="1E13466A" w14:textId="77777777" w:rsidTr="4252A774">
        <w:trPr>
          <w:trHeight w:val="1074"/>
        </w:trPr>
        <w:tc>
          <w:tcPr>
            <w:tcW w:w="1844" w:type="dxa"/>
          </w:tcPr>
          <w:p w14:paraId="242398F0" w14:textId="77777777" w:rsidR="00C304E8" w:rsidRPr="00FB0B4D" w:rsidRDefault="00C304E8" w:rsidP="00E07800">
            <w:pPr>
              <w:pStyle w:val="TableParagraph"/>
              <w:spacing w:before="1"/>
              <w:rPr>
                <w:rFonts w:ascii="Microsoft Sans Serif"/>
                <w:sz w:val="27"/>
                <w:lang w:val="pt-PT"/>
              </w:rPr>
            </w:pPr>
          </w:p>
          <w:p w14:paraId="3A8A8646" w14:textId="12E2A350" w:rsidR="00C304E8" w:rsidRPr="00FB0B4D" w:rsidRDefault="00C304E8" w:rsidP="00E07800">
            <w:pPr>
              <w:pStyle w:val="TableParagraph"/>
              <w:spacing w:before="1"/>
              <w:rPr>
                <w:rFonts w:ascii="Microsoft Sans Serif"/>
                <w:sz w:val="27"/>
                <w:lang w:val="pt-PT"/>
              </w:rPr>
            </w:pPr>
            <w:r w:rsidRPr="00FB0B4D">
              <w:rPr>
                <w:rFonts w:ascii="Microsoft Sans Serif"/>
                <w:b/>
                <w:sz w:val="20"/>
                <w:lang w:val="pt-PT"/>
              </w:rPr>
              <w:t>Caracter</w:t>
            </w:r>
            <w:r w:rsidRPr="00FB0B4D">
              <w:rPr>
                <w:rFonts w:ascii="Microsoft Sans Serif"/>
                <w:b/>
                <w:sz w:val="20"/>
                <w:lang w:val="pt-PT"/>
              </w:rPr>
              <w:t>í</w:t>
            </w:r>
            <w:r w:rsidRPr="00FB0B4D">
              <w:rPr>
                <w:rFonts w:ascii="Microsoft Sans Serif"/>
                <w:b/>
                <w:sz w:val="20"/>
                <w:lang w:val="pt-PT"/>
              </w:rPr>
              <w:t>stica</w:t>
            </w:r>
            <w:r w:rsidR="00FB0B4D">
              <w:rPr>
                <w:rFonts w:ascii="Microsoft Sans Serif"/>
                <w:b/>
                <w:sz w:val="20"/>
                <w:lang w:val="pt-PT"/>
              </w:rPr>
              <w:t>s</w:t>
            </w:r>
          </w:p>
        </w:tc>
        <w:tc>
          <w:tcPr>
            <w:tcW w:w="8686" w:type="dxa"/>
          </w:tcPr>
          <w:p w14:paraId="626B14D1" w14:textId="6E552BEE" w:rsidR="00FB0B4D" w:rsidRDefault="00FB0B4D" w:rsidP="00C304E8">
            <w:pPr>
              <w:pStyle w:val="PargrafodaLista"/>
              <w:numPr>
                <w:ilvl w:val="0"/>
                <w:numId w:val="9"/>
              </w:numPr>
              <w:spacing w:line="252" w:lineRule="exact"/>
              <w:rPr>
                <w:lang w:val="pt-PT"/>
              </w:rPr>
            </w:pPr>
            <w:r>
              <w:rPr>
                <w:lang w:val="pt-PT"/>
              </w:rPr>
              <w:t>Em gel, não escorre em superfícies verticais.</w:t>
            </w:r>
          </w:p>
          <w:p w14:paraId="548338A7" w14:textId="620498D2" w:rsidR="00FB0B4D" w:rsidRDefault="00FB0B4D" w:rsidP="00C304E8">
            <w:pPr>
              <w:pStyle w:val="PargrafodaLista"/>
              <w:numPr>
                <w:ilvl w:val="0"/>
                <w:numId w:val="9"/>
              </w:numPr>
              <w:spacing w:line="252" w:lineRule="exact"/>
              <w:rPr>
                <w:lang w:val="pt-PT"/>
              </w:rPr>
            </w:pPr>
            <w:r>
              <w:rPr>
                <w:lang w:val="pt-PT"/>
              </w:rPr>
              <w:t>Biodegradável, não contém cloro ou metileno, nem compostos alcalinos ou ácidos.</w:t>
            </w:r>
          </w:p>
          <w:p w14:paraId="65678B06" w14:textId="1C6E1C09" w:rsidR="00FB0B4D" w:rsidRDefault="00FB0B4D" w:rsidP="00C304E8">
            <w:pPr>
              <w:pStyle w:val="PargrafodaLista"/>
              <w:numPr>
                <w:ilvl w:val="0"/>
                <w:numId w:val="9"/>
              </w:numPr>
              <w:spacing w:line="252" w:lineRule="exact"/>
              <w:rPr>
                <w:lang w:val="pt-PT"/>
              </w:rPr>
            </w:pPr>
            <w:r>
              <w:rPr>
                <w:lang w:val="pt-PT"/>
              </w:rPr>
              <w:t>Decapa em profundidade, até ao fundo das fibras.</w:t>
            </w:r>
          </w:p>
          <w:p w14:paraId="47363945" w14:textId="2B8018CA" w:rsidR="00FB0B4D" w:rsidRDefault="00FB0B4D" w:rsidP="00C304E8">
            <w:pPr>
              <w:pStyle w:val="PargrafodaLista"/>
              <w:numPr>
                <w:ilvl w:val="0"/>
                <w:numId w:val="9"/>
              </w:numPr>
              <w:spacing w:line="252" w:lineRule="exact"/>
              <w:rPr>
                <w:lang w:val="pt-PT"/>
              </w:rPr>
            </w:pPr>
            <w:r>
              <w:rPr>
                <w:lang w:val="pt-PT"/>
              </w:rPr>
              <w:t>Não escurece nem danifica a madeira.</w:t>
            </w:r>
          </w:p>
          <w:p w14:paraId="6C43BAD2" w14:textId="29C12B6E" w:rsidR="00FB0B4D" w:rsidRDefault="00FB0B4D" w:rsidP="00C304E8">
            <w:pPr>
              <w:pStyle w:val="PargrafodaLista"/>
              <w:numPr>
                <w:ilvl w:val="0"/>
                <w:numId w:val="9"/>
              </w:numPr>
              <w:spacing w:line="252" w:lineRule="exact"/>
              <w:rPr>
                <w:lang w:val="pt-PT"/>
              </w:rPr>
            </w:pPr>
            <w:r>
              <w:rPr>
                <w:lang w:val="pt-PT"/>
              </w:rPr>
              <w:t>Não danifica o aço, nem a maioria dos metais.</w:t>
            </w:r>
          </w:p>
          <w:p w14:paraId="6F4DFDEC" w14:textId="72ABF1A6" w:rsidR="00C304E8" w:rsidRPr="00FB0B4D" w:rsidRDefault="00C304E8" w:rsidP="00FB0B4D">
            <w:pPr>
              <w:spacing w:line="252" w:lineRule="exact"/>
              <w:rPr>
                <w:lang w:val="pt-PT"/>
              </w:rPr>
            </w:pPr>
          </w:p>
        </w:tc>
      </w:tr>
      <w:tr w:rsidR="00E07800" w:rsidRPr="00FB0B4D" w14:paraId="5CEE7292" w14:textId="77777777" w:rsidTr="4252A774">
        <w:trPr>
          <w:trHeight w:val="1074"/>
        </w:trPr>
        <w:tc>
          <w:tcPr>
            <w:tcW w:w="1844" w:type="dxa"/>
          </w:tcPr>
          <w:p w14:paraId="41C8F396" w14:textId="77777777" w:rsidR="00E07800" w:rsidRPr="00FB0B4D" w:rsidRDefault="00E07800" w:rsidP="00E07800">
            <w:pPr>
              <w:pStyle w:val="TableParagraph"/>
              <w:spacing w:before="1"/>
              <w:rPr>
                <w:rFonts w:ascii="Microsoft Sans Serif"/>
                <w:sz w:val="27"/>
                <w:lang w:val="pt-PT"/>
              </w:rPr>
            </w:pPr>
          </w:p>
          <w:p w14:paraId="487B49EF" w14:textId="14CD604D" w:rsidR="00E07800" w:rsidRPr="00FB0B4D" w:rsidRDefault="00E07800" w:rsidP="00E07800">
            <w:pPr>
              <w:pStyle w:val="TableParagraph"/>
              <w:spacing w:before="1"/>
              <w:ind w:left="42"/>
              <w:rPr>
                <w:rFonts w:ascii="Microsoft Sans Serif" w:hAnsi="Microsoft Sans Serif"/>
                <w:b/>
                <w:sz w:val="28"/>
                <w:lang w:val="pt-PT"/>
              </w:rPr>
            </w:pPr>
            <w:r w:rsidRPr="00FB0B4D">
              <w:rPr>
                <w:rFonts w:ascii="Microsoft Sans Serif" w:hAnsi="Microsoft Sans Serif"/>
                <w:b/>
                <w:sz w:val="20"/>
                <w:lang w:val="pt-PT"/>
              </w:rPr>
              <w:t xml:space="preserve">Campos de </w:t>
            </w:r>
            <w:r w:rsidR="00FB0B4D">
              <w:rPr>
                <w:rFonts w:ascii="Microsoft Sans Serif" w:hAnsi="Microsoft Sans Serif"/>
                <w:b/>
                <w:sz w:val="20"/>
                <w:lang w:val="pt-PT"/>
              </w:rPr>
              <w:t>aplicação</w:t>
            </w:r>
          </w:p>
        </w:tc>
        <w:tc>
          <w:tcPr>
            <w:tcW w:w="8686" w:type="dxa"/>
          </w:tcPr>
          <w:p w14:paraId="49C94555" w14:textId="77777777" w:rsidR="002C42DA" w:rsidRPr="00FB0B4D" w:rsidRDefault="002C42DA" w:rsidP="000F1114">
            <w:pPr>
              <w:spacing w:line="252" w:lineRule="exact"/>
              <w:rPr>
                <w:lang w:val="pt-PT"/>
              </w:rPr>
            </w:pPr>
          </w:p>
          <w:p w14:paraId="13E1BB6E" w14:textId="200440D6" w:rsidR="00E07800" w:rsidRPr="00FB0B4D" w:rsidRDefault="00C7197E" w:rsidP="00DD1187">
            <w:pPr>
              <w:spacing w:line="252" w:lineRule="exact"/>
              <w:rPr>
                <w:lang w:val="pt-PT"/>
              </w:rPr>
            </w:pPr>
            <w:r w:rsidRPr="00FB0B4D">
              <w:rPr>
                <w:lang w:val="pt-PT"/>
              </w:rPr>
              <w:t>Superf</w:t>
            </w:r>
            <w:r w:rsidR="00D60319">
              <w:rPr>
                <w:lang w:val="pt-PT"/>
              </w:rPr>
              <w:t>í</w:t>
            </w:r>
            <w:r w:rsidRPr="00FB0B4D">
              <w:rPr>
                <w:lang w:val="pt-PT"/>
              </w:rPr>
              <w:t>cies de made</w:t>
            </w:r>
            <w:r w:rsidR="00D60319">
              <w:rPr>
                <w:lang w:val="pt-PT"/>
              </w:rPr>
              <w:t>i</w:t>
            </w:r>
            <w:r w:rsidRPr="00FB0B4D">
              <w:rPr>
                <w:lang w:val="pt-PT"/>
              </w:rPr>
              <w:t xml:space="preserve">ra, para eliminar </w:t>
            </w:r>
            <w:r w:rsidR="00D60319">
              <w:rPr>
                <w:lang w:val="pt-PT"/>
              </w:rPr>
              <w:t>tintas</w:t>
            </w:r>
            <w:r w:rsidRPr="00FB0B4D">
              <w:rPr>
                <w:lang w:val="pt-PT"/>
              </w:rPr>
              <w:t xml:space="preserve"> o</w:t>
            </w:r>
            <w:r w:rsidR="00D60319">
              <w:rPr>
                <w:lang w:val="pt-PT"/>
              </w:rPr>
              <w:t>u</w:t>
            </w:r>
            <w:r w:rsidRPr="00FB0B4D">
              <w:rPr>
                <w:lang w:val="pt-PT"/>
              </w:rPr>
              <w:t xml:space="preserve"> </w:t>
            </w:r>
            <w:r w:rsidR="00D60319">
              <w:rPr>
                <w:lang w:val="pt-PT"/>
              </w:rPr>
              <w:t>verniz</w:t>
            </w:r>
            <w:r w:rsidRPr="00FB0B4D">
              <w:rPr>
                <w:lang w:val="pt-PT"/>
              </w:rPr>
              <w:t>es</w:t>
            </w:r>
            <w:r w:rsidR="00DD1187" w:rsidRPr="00FB0B4D">
              <w:rPr>
                <w:lang w:val="pt-PT"/>
              </w:rPr>
              <w:t>.</w:t>
            </w:r>
          </w:p>
        </w:tc>
      </w:tr>
      <w:tr w:rsidR="00E07800" w:rsidRPr="00FB0B4D" w14:paraId="0E8BF197" w14:textId="77777777" w:rsidTr="4252A774">
        <w:trPr>
          <w:trHeight w:val="451"/>
        </w:trPr>
        <w:tc>
          <w:tcPr>
            <w:tcW w:w="1844" w:type="dxa"/>
          </w:tcPr>
          <w:p w14:paraId="01882763" w14:textId="2E52A3CF" w:rsidR="00E07800" w:rsidRPr="00FB0B4D" w:rsidRDefault="00E07800" w:rsidP="00E07800">
            <w:pPr>
              <w:pStyle w:val="TableParagraph"/>
              <w:spacing w:before="1" w:line="226" w:lineRule="exact"/>
              <w:ind w:left="42"/>
              <w:rPr>
                <w:rFonts w:ascii="Microsoft Sans Serif"/>
                <w:b/>
                <w:sz w:val="20"/>
                <w:lang w:val="pt-PT"/>
              </w:rPr>
            </w:pPr>
            <w:r w:rsidRPr="00FB0B4D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FB0B4D">
              <w:rPr>
                <w:rFonts w:ascii="Microsoft Sans Serif"/>
                <w:b/>
                <w:spacing w:val="2"/>
                <w:w w:val="99"/>
                <w:sz w:val="20"/>
                <w:lang w:val="pt-PT"/>
              </w:rPr>
              <w:t xml:space="preserve"> C</w:t>
            </w:r>
            <w:r w:rsidR="00FB0B4D">
              <w:rPr>
                <w:rFonts w:ascii="Microsoft Sans Serif"/>
                <w:b/>
                <w:spacing w:val="-1"/>
                <w:w w:val="99"/>
                <w:sz w:val="20"/>
                <w:lang w:val="pt-PT"/>
              </w:rPr>
              <w:t>ores</w:t>
            </w:r>
          </w:p>
        </w:tc>
        <w:tc>
          <w:tcPr>
            <w:tcW w:w="8686" w:type="dxa"/>
          </w:tcPr>
          <w:p w14:paraId="74DE6C53" w14:textId="336308C7" w:rsidR="00E07800" w:rsidRPr="00FB0B4D" w:rsidRDefault="0075251A" w:rsidP="0075251A">
            <w:pPr>
              <w:pStyle w:val="TableParagraph"/>
              <w:spacing w:before="88"/>
              <w:rPr>
                <w:lang w:val="pt-PT"/>
              </w:rPr>
            </w:pPr>
            <w:r w:rsidRPr="00FB0B4D">
              <w:rPr>
                <w:lang w:val="pt-PT"/>
              </w:rPr>
              <w:t>Transparente</w:t>
            </w:r>
          </w:p>
        </w:tc>
      </w:tr>
      <w:tr w:rsidR="00E07800" w:rsidRPr="00FB0B4D" w14:paraId="1568E94E" w14:textId="77777777" w:rsidTr="4252A774">
        <w:trPr>
          <w:trHeight w:val="451"/>
        </w:trPr>
        <w:tc>
          <w:tcPr>
            <w:tcW w:w="1844" w:type="dxa"/>
          </w:tcPr>
          <w:p w14:paraId="79F17186" w14:textId="1FA248DA" w:rsidR="00E07800" w:rsidRPr="00FB0B4D" w:rsidRDefault="00E07800" w:rsidP="00E07800">
            <w:pPr>
              <w:pStyle w:val="TableParagraph"/>
              <w:spacing w:before="2" w:line="226" w:lineRule="exact"/>
              <w:ind w:left="42"/>
              <w:rPr>
                <w:rFonts w:ascii="Microsoft Sans Serif"/>
                <w:b/>
                <w:sz w:val="20"/>
                <w:lang w:val="pt-PT"/>
              </w:rPr>
            </w:pPr>
            <w:r w:rsidRPr="00FB0B4D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FB0B4D">
              <w:rPr>
                <w:rFonts w:ascii="Microsoft Sans Serif"/>
                <w:b/>
                <w:spacing w:val="1"/>
                <w:w w:val="99"/>
                <w:sz w:val="20"/>
                <w:lang w:val="pt-PT"/>
              </w:rPr>
              <w:t xml:space="preserve"> E</w:t>
            </w:r>
            <w:r w:rsidR="00FB0B4D">
              <w:rPr>
                <w:rFonts w:ascii="Microsoft Sans Serif"/>
                <w:b/>
                <w:spacing w:val="-1"/>
                <w:w w:val="99"/>
                <w:sz w:val="20"/>
                <w:lang w:val="pt-PT"/>
              </w:rPr>
              <w:t>mbalagens</w:t>
            </w:r>
          </w:p>
        </w:tc>
        <w:tc>
          <w:tcPr>
            <w:tcW w:w="8686" w:type="dxa"/>
          </w:tcPr>
          <w:p w14:paraId="42542F59" w14:textId="18AEEB93" w:rsidR="00E07800" w:rsidRPr="00FB0B4D" w:rsidRDefault="00D030DD" w:rsidP="002C42DA">
            <w:pPr>
              <w:pStyle w:val="TableParagraph"/>
              <w:spacing w:before="88"/>
              <w:ind w:left="40"/>
              <w:rPr>
                <w:lang w:val="pt-PT"/>
              </w:rPr>
            </w:pPr>
            <w:r w:rsidRPr="00FB0B4D">
              <w:rPr>
                <w:lang w:val="pt-PT"/>
              </w:rPr>
              <w:t>750 m</w:t>
            </w:r>
            <w:r w:rsidR="00EC6891" w:rsidRPr="00FB0B4D">
              <w:rPr>
                <w:lang w:val="pt-PT"/>
              </w:rPr>
              <w:t>l</w:t>
            </w:r>
          </w:p>
        </w:tc>
      </w:tr>
    </w:tbl>
    <w:p w14:paraId="2140F380" w14:textId="77777777" w:rsidR="00AD3C3D" w:rsidRPr="00FB0B4D" w:rsidRDefault="00AD3C3D" w:rsidP="00575005">
      <w:pPr>
        <w:rPr>
          <w:rFonts w:ascii="Microsoft Sans Serif"/>
          <w:b/>
          <w:sz w:val="24"/>
          <w:lang w:val="pt-PT"/>
        </w:rPr>
      </w:pPr>
    </w:p>
    <w:p w14:paraId="1456345F" w14:textId="19190D41" w:rsidR="00B96895" w:rsidRPr="00FB0B4D" w:rsidRDefault="00823D22">
      <w:pPr>
        <w:spacing w:before="136"/>
        <w:ind w:left="105"/>
        <w:rPr>
          <w:rFonts w:ascii="Microsoft Sans Serif" w:hAnsi="Microsoft Sans Serif"/>
          <w:sz w:val="24"/>
          <w:lang w:val="pt-PT"/>
        </w:rPr>
      </w:pPr>
      <w:r w:rsidRPr="00FB0B4D">
        <w:rPr>
          <w:rFonts w:ascii="Microsoft Sans Serif" w:hAnsi="Microsoft Sans Serif"/>
          <w:b/>
          <w:sz w:val="24"/>
          <w:lang w:val="pt-PT"/>
        </w:rPr>
        <w:t>2.- Da</w:t>
      </w:r>
      <w:r w:rsidR="00FB0B4D">
        <w:rPr>
          <w:rFonts w:ascii="Microsoft Sans Serif" w:hAnsi="Microsoft Sans Serif"/>
          <w:b/>
          <w:sz w:val="24"/>
          <w:lang w:val="pt-PT"/>
        </w:rPr>
        <w:t>d</w:t>
      </w:r>
      <w:r w:rsidRPr="00FB0B4D">
        <w:rPr>
          <w:rFonts w:ascii="Microsoft Sans Serif" w:hAnsi="Microsoft Sans Serif"/>
          <w:b/>
          <w:sz w:val="24"/>
          <w:lang w:val="pt-PT"/>
        </w:rPr>
        <w:t>os técnicos</w:t>
      </w:r>
      <w:r w:rsidRPr="00FB0B4D">
        <w:rPr>
          <w:rFonts w:ascii="Microsoft Sans Serif" w:hAnsi="Microsoft Sans Serif"/>
          <w:sz w:val="24"/>
          <w:lang w:val="pt-PT"/>
        </w:rPr>
        <w:t xml:space="preserve"> </w:t>
      </w:r>
    </w:p>
    <w:p w14:paraId="72A3D3EC" w14:textId="77777777" w:rsidR="00B96895" w:rsidRPr="00FB0B4D" w:rsidRDefault="00B96895">
      <w:pPr>
        <w:pStyle w:val="Corpodetexto"/>
        <w:spacing w:before="3"/>
        <w:rPr>
          <w:rFonts w:ascii="Microsoft Sans Serif"/>
          <w:sz w:val="12"/>
          <w:lang w:val="pt-PT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1"/>
      </w:tblGrid>
      <w:tr w:rsidR="00B96895" w:rsidRPr="00FB0B4D" w14:paraId="5BA07D25" w14:textId="77777777" w:rsidTr="00FE6D52">
        <w:trPr>
          <w:trHeight w:val="990"/>
        </w:trPr>
        <w:tc>
          <w:tcPr>
            <w:tcW w:w="1844" w:type="dxa"/>
          </w:tcPr>
          <w:p w14:paraId="0D0B940D" w14:textId="77777777" w:rsidR="00B96895" w:rsidRPr="00FB0B4D" w:rsidRDefault="00B96895">
            <w:pPr>
              <w:pStyle w:val="TableParagraph"/>
              <w:rPr>
                <w:rFonts w:ascii="Microsoft Sans Serif"/>
                <w:sz w:val="26"/>
                <w:lang w:val="pt-PT"/>
              </w:rPr>
            </w:pPr>
          </w:p>
          <w:p w14:paraId="2D070ABF" w14:textId="3169162E" w:rsidR="00B96895" w:rsidRPr="00FB0B4D" w:rsidRDefault="00857011" w:rsidP="00857011">
            <w:pPr>
              <w:pStyle w:val="TableParagraph"/>
              <w:rPr>
                <w:rFonts w:ascii="Microsoft Sans Serif"/>
                <w:sz w:val="24"/>
                <w:lang w:val="pt-PT"/>
              </w:rPr>
            </w:pPr>
            <w:r w:rsidRPr="00FB0B4D">
              <w:rPr>
                <w:rFonts w:ascii="Microsoft Sans Serif"/>
                <w:sz w:val="33"/>
                <w:lang w:val="pt-PT"/>
              </w:rPr>
              <w:t xml:space="preserve"> </w:t>
            </w:r>
            <w:r w:rsidR="00823D22" w:rsidRPr="00FB0B4D">
              <w:rPr>
                <w:rFonts w:ascii="Microsoft Sans Serif"/>
                <w:b/>
                <w:sz w:val="20"/>
                <w:lang w:val="pt-PT"/>
              </w:rPr>
              <w:t>Da</w:t>
            </w:r>
            <w:r w:rsidR="00FB0B4D">
              <w:rPr>
                <w:rFonts w:ascii="Microsoft Sans Serif"/>
                <w:b/>
                <w:sz w:val="20"/>
                <w:lang w:val="pt-PT"/>
              </w:rPr>
              <w:t>d</w:t>
            </w:r>
            <w:r w:rsidR="00823D22" w:rsidRPr="00FB0B4D">
              <w:rPr>
                <w:rFonts w:ascii="Microsoft Sans Serif"/>
                <w:b/>
                <w:sz w:val="20"/>
                <w:lang w:val="pt-PT"/>
              </w:rPr>
              <w:t>os</w:t>
            </w:r>
            <w:r w:rsidR="00823D22" w:rsidRPr="00FB0B4D">
              <w:rPr>
                <w:rFonts w:ascii="Microsoft Sans Serif"/>
                <w:sz w:val="24"/>
                <w:lang w:val="pt-PT"/>
              </w:rPr>
              <w:t xml:space="preserve"> </w:t>
            </w:r>
          </w:p>
        </w:tc>
        <w:tc>
          <w:tcPr>
            <w:tcW w:w="8361" w:type="dxa"/>
          </w:tcPr>
          <w:p w14:paraId="7A2F16A6" w14:textId="77777777" w:rsidR="000B72B6" w:rsidRPr="00FB0B4D" w:rsidRDefault="000B72B6" w:rsidP="009B3B7C">
            <w:pPr>
              <w:rPr>
                <w:b/>
                <w:bCs/>
                <w:lang w:val="pt-PT"/>
              </w:rPr>
            </w:pPr>
          </w:p>
          <w:p w14:paraId="27BB3301" w14:textId="5E380FEE" w:rsidR="00FB0B4D" w:rsidRDefault="000B72B6" w:rsidP="009B3B7C">
            <w:pPr>
              <w:rPr>
                <w:lang w:val="pt-PT"/>
              </w:rPr>
            </w:pPr>
            <w:r w:rsidRPr="00FB0B4D">
              <w:rPr>
                <w:b/>
                <w:bCs/>
                <w:lang w:val="pt-PT"/>
              </w:rPr>
              <w:t>Densidad</w:t>
            </w:r>
            <w:r w:rsidR="00D60319">
              <w:rPr>
                <w:b/>
                <w:bCs/>
                <w:lang w:val="pt-PT"/>
              </w:rPr>
              <w:t>e</w:t>
            </w:r>
            <w:r w:rsidRPr="00FB0B4D">
              <w:rPr>
                <w:b/>
                <w:bCs/>
                <w:lang w:val="pt-PT"/>
              </w:rPr>
              <w:t xml:space="preserve"> a 20°C:</w:t>
            </w:r>
            <w:r w:rsidRPr="00FB0B4D">
              <w:rPr>
                <w:lang w:val="pt-PT"/>
              </w:rPr>
              <w:t xml:space="preserve"> </w:t>
            </w:r>
            <w:proofErr w:type="spellStart"/>
            <w:r w:rsidRPr="00FB0B4D">
              <w:rPr>
                <w:lang w:val="pt-PT"/>
              </w:rPr>
              <w:t>aprox</w:t>
            </w:r>
            <w:proofErr w:type="spellEnd"/>
            <w:r w:rsidRPr="00FB0B4D">
              <w:rPr>
                <w:lang w:val="pt-PT"/>
              </w:rPr>
              <w:t>. 1,0 g/cm3 Viscosidad</w:t>
            </w:r>
            <w:r w:rsidR="00FB0B4D">
              <w:rPr>
                <w:lang w:val="pt-PT"/>
              </w:rPr>
              <w:t>e</w:t>
            </w:r>
            <w:r w:rsidRPr="00FB0B4D">
              <w:rPr>
                <w:lang w:val="pt-PT"/>
              </w:rPr>
              <w:t>: Tipo gel</w:t>
            </w:r>
          </w:p>
          <w:p w14:paraId="534CD339" w14:textId="77777777" w:rsidR="00D60319" w:rsidRDefault="000B72B6" w:rsidP="009B3B7C">
            <w:pPr>
              <w:rPr>
                <w:lang w:val="pt-PT"/>
              </w:rPr>
            </w:pPr>
            <w:r w:rsidRPr="00D60319">
              <w:rPr>
                <w:b/>
                <w:bCs/>
                <w:lang w:val="pt-PT"/>
              </w:rPr>
              <w:t xml:space="preserve">Limpeza de </w:t>
            </w:r>
            <w:r w:rsidR="00FB0B4D" w:rsidRPr="00D60319">
              <w:rPr>
                <w:b/>
                <w:bCs/>
                <w:lang w:val="pt-PT"/>
              </w:rPr>
              <w:t>utensílios</w:t>
            </w:r>
            <w:r w:rsidRPr="00D60319">
              <w:rPr>
                <w:b/>
                <w:bCs/>
                <w:lang w:val="pt-PT"/>
              </w:rPr>
              <w:t>:</w:t>
            </w:r>
            <w:r w:rsidRPr="00FB0B4D">
              <w:rPr>
                <w:lang w:val="pt-PT"/>
              </w:rPr>
              <w:t xml:space="preserve"> Co</w:t>
            </w:r>
            <w:r w:rsidR="00FB0B4D">
              <w:rPr>
                <w:lang w:val="pt-PT"/>
              </w:rPr>
              <w:t>m</w:t>
            </w:r>
            <w:r w:rsidRPr="00FB0B4D">
              <w:rPr>
                <w:lang w:val="pt-PT"/>
              </w:rPr>
              <w:t xml:space="preserve"> </w:t>
            </w:r>
            <w:r w:rsidR="00FB0B4D">
              <w:rPr>
                <w:lang w:val="pt-PT"/>
              </w:rPr>
              <w:t>á</w:t>
            </w:r>
            <w:r w:rsidRPr="00FB0B4D">
              <w:rPr>
                <w:lang w:val="pt-PT"/>
              </w:rPr>
              <w:t xml:space="preserve">gua </w:t>
            </w:r>
          </w:p>
          <w:p w14:paraId="423F6E50" w14:textId="3DDC9BAB" w:rsidR="000B72B6" w:rsidRPr="00FB0B4D" w:rsidRDefault="000B72B6" w:rsidP="009B3B7C">
            <w:pPr>
              <w:rPr>
                <w:lang w:val="pt-PT"/>
              </w:rPr>
            </w:pPr>
            <w:r w:rsidRPr="00FB0B4D">
              <w:rPr>
                <w:b/>
                <w:bCs/>
                <w:lang w:val="pt-PT"/>
              </w:rPr>
              <w:t>Rendimento</w:t>
            </w:r>
            <w:r w:rsidRPr="00FB0B4D">
              <w:rPr>
                <w:lang w:val="pt-PT"/>
              </w:rPr>
              <w:t xml:space="preserve">: </w:t>
            </w:r>
            <w:proofErr w:type="spellStart"/>
            <w:r w:rsidRPr="00FB0B4D">
              <w:rPr>
                <w:lang w:val="pt-PT"/>
              </w:rPr>
              <w:t>Aprox</w:t>
            </w:r>
            <w:proofErr w:type="spellEnd"/>
            <w:r w:rsidRPr="00FB0B4D">
              <w:rPr>
                <w:lang w:val="pt-PT"/>
              </w:rPr>
              <w:t>. 240-340 ml/m², e</w:t>
            </w:r>
            <w:r w:rsidR="00FB0B4D">
              <w:rPr>
                <w:lang w:val="pt-PT"/>
              </w:rPr>
              <w:t>m</w:t>
            </w:r>
            <w:r w:rsidRPr="00FB0B4D">
              <w:rPr>
                <w:lang w:val="pt-PT"/>
              </w:rPr>
              <w:t xml:space="preserve"> d</w:t>
            </w:r>
            <w:r w:rsidR="00FB0B4D">
              <w:rPr>
                <w:lang w:val="pt-PT"/>
              </w:rPr>
              <w:t>ua</w:t>
            </w:r>
            <w:r w:rsidRPr="00FB0B4D">
              <w:rPr>
                <w:lang w:val="pt-PT"/>
              </w:rPr>
              <w:t xml:space="preserve">s </w:t>
            </w:r>
            <w:r w:rsidR="00FB0B4D">
              <w:rPr>
                <w:lang w:val="pt-PT"/>
              </w:rPr>
              <w:t>demãos</w:t>
            </w:r>
          </w:p>
          <w:p w14:paraId="5B01AA3C" w14:textId="6BF5FA93" w:rsidR="00B96895" w:rsidRPr="00FB0B4D" w:rsidRDefault="00B96895" w:rsidP="009B3B7C">
            <w:pPr>
              <w:rPr>
                <w:b/>
                <w:bCs/>
                <w:lang w:val="pt-PT"/>
              </w:rPr>
            </w:pPr>
          </w:p>
        </w:tc>
      </w:tr>
      <w:tr w:rsidR="000F0A30" w:rsidRPr="00FB0B4D" w14:paraId="5CD1A7FF" w14:textId="77777777" w:rsidTr="00FE6D52">
        <w:trPr>
          <w:trHeight w:val="990"/>
        </w:trPr>
        <w:tc>
          <w:tcPr>
            <w:tcW w:w="1844" w:type="dxa"/>
          </w:tcPr>
          <w:p w14:paraId="374708A5" w14:textId="7713E389" w:rsidR="000F0A30" w:rsidRPr="00FB0B4D" w:rsidRDefault="000F0A30">
            <w:pPr>
              <w:pStyle w:val="TableParagraph"/>
              <w:rPr>
                <w:rFonts w:ascii="Microsoft Sans Serif"/>
                <w:sz w:val="26"/>
                <w:lang w:val="pt-PT"/>
              </w:rPr>
            </w:pPr>
            <w:r w:rsidRPr="00FB0B4D">
              <w:rPr>
                <w:rFonts w:ascii="Microsoft Sans Serif"/>
                <w:sz w:val="26"/>
                <w:lang w:val="pt-PT"/>
              </w:rPr>
              <w:t xml:space="preserve"> </w:t>
            </w:r>
            <w:r w:rsidRPr="00FB0B4D">
              <w:rPr>
                <w:rFonts w:ascii="Microsoft Sans Serif"/>
                <w:b/>
                <w:sz w:val="20"/>
                <w:lang w:val="pt-PT"/>
              </w:rPr>
              <w:t>Seca</w:t>
            </w:r>
            <w:r w:rsidR="00FB0B4D">
              <w:rPr>
                <w:rFonts w:ascii="Microsoft Sans Serif"/>
                <w:b/>
                <w:sz w:val="20"/>
                <w:lang w:val="pt-PT"/>
              </w:rPr>
              <w:t>gem</w:t>
            </w:r>
          </w:p>
        </w:tc>
        <w:tc>
          <w:tcPr>
            <w:tcW w:w="8361" w:type="dxa"/>
          </w:tcPr>
          <w:p w14:paraId="3B2385D2" w14:textId="595E091F" w:rsidR="000F0A30" w:rsidRPr="00FB0B4D" w:rsidRDefault="000F0A30" w:rsidP="000F0A30">
            <w:pPr>
              <w:rPr>
                <w:b/>
                <w:bCs/>
                <w:lang w:val="pt-PT"/>
              </w:rPr>
            </w:pPr>
            <w:r w:rsidRPr="00FB0B4D">
              <w:rPr>
                <w:b/>
                <w:bCs/>
                <w:lang w:val="pt-PT"/>
              </w:rPr>
              <w:t>Tempo de seca</w:t>
            </w:r>
            <w:r w:rsidR="00FB0B4D">
              <w:rPr>
                <w:b/>
                <w:bCs/>
                <w:lang w:val="pt-PT"/>
              </w:rPr>
              <w:t>gem</w:t>
            </w:r>
            <w:r w:rsidRPr="00FB0B4D">
              <w:rPr>
                <w:b/>
                <w:bCs/>
                <w:lang w:val="pt-PT"/>
              </w:rPr>
              <w:t xml:space="preserve">: </w:t>
            </w:r>
            <w:r w:rsidR="00FB0B4D">
              <w:rPr>
                <w:lang w:val="pt-PT"/>
              </w:rPr>
              <w:t>A</w:t>
            </w:r>
            <w:r w:rsidRPr="00FB0B4D">
              <w:rPr>
                <w:lang w:val="pt-PT"/>
              </w:rPr>
              <w:t xml:space="preserve"> seca</w:t>
            </w:r>
            <w:r w:rsidR="00FB0B4D">
              <w:rPr>
                <w:lang w:val="pt-PT"/>
              </w:rPr>
              <w:t>gem</w:t>
            </w:r>
            <w:r w:rsidRPr="00FB0B4D">
              <w:rPr>
                <w:lang w:val="pt-PT"/>
              </w:rPr>
              <w:t xml:space="preserve"> da </w:t>
            </w:r>
            <w:r w:rsidR="00FB0B4D" w:rsidRPr="00FB0B4D">
              <w:rPr>
                <w:lang w:val="pt-PT"/>
              </w:rPr>
              <w:t>superfície</w:t>
            </w:r>
            <w:r w:rsidRPr="00FB0B4D">
              <w:rPr>
                <w:lang w:val="pt-PT"/>
              </w:rPr>
              <w:t>, e</w:t>
            </w:r>
            <w:r w:rsidR="00FB0B4D">
              <w:rPr>
                <w:lang w:val="pt-PT"/>
              </w:rPr>
              <w:t>m</w:t>
            </w:r>
            <w:r w:rsidRPr="00FB0B4D">
              <w:rPr>
                <w:lang w:val="pt-PT"/>
              </w:rPr>
              <w:t xml:space="preserve"> condi</w:t>
            </w:r>
            <w:r w:rsidR="00FB0B4D">
              <w:rPr>
                <w:lang w:val="pt-PT"/>
              </w:rPr>
              <w:t>ções</w:t>
            </w:r>
            <w:r w:rsidRPr="00FB0B4D">
              <w:rPr>
                <w:lang w:val="pt-PT"/>
              </w:rPr>
              <w:t xml:space="preserve"> norma</w:t>
            </w:r>
            <w:r w:rsidR="00FB0B4D">
              <w:rPr>
                <w:lang w:val="pt-PT"/>
              </w:rPr>
              <w:t>i</w:t>
            </w:r>
            <w:r w:rsidRPr="00FB0B4D">
              <w:rPr>
                <w:lang w:val="pt-PT"/>
              </w:rPr>
              <w:t>s</w:t>
            </w:r>
            <w:r w:rsidR="00FB0B4D">
              <w:rPr>
                <w:lang w:val="pt-PT"/>
              </w:rPr>
              <w:t>, o d</w:t>
            </w:r>
            <w:r w:rsidR="009432E5" w:rsidRPr="00FB0B4D">
              <w:rPr>
                <w:lang w:val="pt-PT"/>
              </w:rPr>
              <w:t>ecapante a</w:t>
            </w:r>
            <w:r w:rsidR="00A10CFE">
              <w:rPr>
                <w:lang w:val="pt-PT"/>
              </w:rPr>
              <w:t>tu</w:t>
            </w:r>
            <w:r w:rsidR="009432E5" w:rsidRPr="00FB0B4D">
              <w:rPr>
                <w:lang w:val="pt-PT"/>
              </w:rPr>
              <w:t>a a partir de 5 minutos, a</w:t>
            </w:r>
            <w:r w:rsidR="00A10CFE">
              <w:rPr>
                <w:lang w:val="pt-PT"/>
              </w:rPr>
              <w:t xml:space="preserve">inda que mediante </w:t>
            </w:r>
            <w:r w:rsidR="009432E5" w:rsidRPr="00FB0B4D">
              <w:rPr>
                <w:lang w:val="pt-PT"/>
              </w:rPr>
              <w:t xml:space="preserve">a pintura </w:t>
            </w:r>
            <w:r w:rsidR="00A10CFE">
              <w:rPr>
                <w:lang w:val="pt-PT"/>
              </w:rPr>
              <w:t xml:space="preserve">e </w:t>
            </w:r>
            <w:r w:rsidR="009432E5" w:rsidRPr="00FB0B4D">
              <w:rPr>
                <w:lang w:val="pt-PT"/>
              </w:rPr>
              <w:t>gros</w:t>
            </w:r>
            <w:r w:rsidR="00A10CFE">
              <w:rPr>
                <w:lang w:val="pt-PT"/>
              </w:rPr>
              <w:t>sura</w:t>
            </w:r>
            <w:r w:rsidR="009432E5" w:rsidRPr="00FB0B4D">
              <w:rPr>
                <w:lang w:val="pt-PT"/>
              </w:rPr>
              <w:t xml:space="preserve"> d</w:t>
            </w:r>
            <w:r w:rsidR="00A10CFE">
              <w:rPr>
                <w:lang w:val="pt-PT"/>
              </w:rPr>
              <w:t>a</w:t>
            </w:r>
            <w:r w:rsidR="009432E5" w:rsidRPr="00FB0B4D">
              <w:rPr>
                <w:lang w:val="pt-PT"/>
              </w:rPr>
              <w:t xml:space="preserve"> ca</w:t>
            </w:r>
            <w:r w:rsidR="00A10CFE">
              <w:rPr>
                <w:lang w:val="pt-PT"/>
              </w:rPr>
              <w:t>mada</w:t>
            </w:r>
            <w:r w:rsidR="009432E5" w:rsidRPr="00FB0B4D">
              <w:rPr>
                <w:lang w:val="pt-PT"/>
              </w:rPr>
              <w:t>, p</w:t>
            </w:r>
            <w:r w:rsidR="00A10CFE">
              <w:rPr>
                <w:lang w:val="pt-PT"/>
              </w:rPr>
              <w:t>ode demorar até</w:t>
            </w:r>
            <w:r w:rsidR="009432E5" w:rsidRPr="00FB0B4D">
              <w:rPr>
                <w:lang w:val="pt-PT"/>
              </w:rPr>
              <w:t xml:space="preserve"> 1 hora</w:t>
            </w:r>
            <w:r w:rsidR="00C96B25" w:rsidRPr="00FB0B4D">
              <w:rPr>
                <w:lang w:val="pt-PT"/>
              </w:rPr>
              <w:t>.</w:t>
            </w:r>
            <w:r w:rsidR="009432E5" w:rsidRPr="00FB0B4D">
              <w:rPr>
                <w:b/>
                <w:bCs/>
                <w:lang w:val="pt-PT"/>
              </w:rPr>
              <w:t xml:space="preserve"> </w:t>
            </w:r>
          </w:p>
        </w:tc>
      </w:tr>
    </w:tbl>
    <w:p w14:paraId="22E3EF4A" w14:textId="77777777" w:rsidR="00350E88" w:rsidRPr="00FB0B4D" w:rsidRDefault="00350E88" w:rsidP="00350E88">
      <w:pPr>
        <w:pStyle w:val="Ttulo1"/>
        <w:spacing w:before="1"/>
        <w:rPr>
          <w:lang w:val="pt-PT"/>
        </w:rPr>
      </w:pPr>
    </w:p>
    <w:p w14:paraId="7B74BF9A" w14:textId="77777777" w:rsidR="002178BA" w:rsidRPr="00FB0B4D" w:rsidRDefault="002178BA" w:rsidP="00350E88">
      <w:pPr>
        <w:pStyle w:val="Ttulo1"/>
        <w:spacing w:before="1"/>
        <w:rPr>
          <w:lang w:val="pt-PT"/>
        </w:rPr>
      </w:pPr>
    </w:p>
    <w:p w14:paraId="34A70066" w14:textId="77777777" w:rsidR="003469CF" w:rsidRPr="00FB0B4D" w:rsidRDefault="003469CF" w:rsidP="00350E88">
      <w:pPr>
        <w:pStyle w:val="Ttulo1"/>
        <w:spacing w:before="1"/>
        <w:rPr>
          <w:lang w:val="pt-PT"/>
        </w:rPr>
      </w:pPr>
      <w:r w:rsidRPr="00FB0B4D">
        <w:rPr>
          <w:lang w:val="pt-PT"/>
        </w:rPr>
        <w:br w:type="page"/>
      </w:r>
    </w:p>
    <w:p w14:paraId="41CF312B" w14:textId="77777777" w:rsidR="003469CF" w:rsidRPr="00FB0B4D" w:rsidRDefault="003469CF" w:rsidP="003469CF">
      <w:pPr>
        <w:pStyle w:val="Ttulo1"/>
        <w:spacing w:before="1"/>
        <w:ind w:left="0"/>
        <w:rPr>
          <w:lang w:val="pt-PT"/>
        </w:rPr>
      </w:pPr>
    </w:p>
    <w:p w14:paraId="349BBE6D" w14:textId="781CB6F4" w:rsidR="00350E88" w:rsidRPr="00FB0B4D" w:rsidRDefault="00350E88" w:rsidP="003469CF">
      <w:pPr>
        <w:pStyle w:val="Ttulo1"/>
        <w:spacing w:before="1"/>
        <w:ind w:left="0"/>
        <w:rPr>
          <w:lang w:val="pt-PT"/>
        </w:rPr>
      </w:pPr>
      <w:r w:rsidRPr="00FB0B4D">
        <w:rPr>
          <w:lang w:val="pt-PT"/>
        </w:rPr>
        <w:t xml:space="preserve">3.- Modo de </w:t>
      </w:r>
      <w:r w:rsidR="00A10CFE">
        <w:rPr>
          <w:lang w:val="pt-PT"/>
        </w:rPr>
        <w:t>aplicação</w:t>
      </w:r>
    </w:p>
    <w:p w14:paraId="55E53D9A" w14:textId="77777777" w:rsidR="00350E88" w:rsidRPr="00FB0B4D" w:rsidRDefault="00350E88" w:rsidP="00350E88">
      <w:pPr>
        <w:pStyle w:val="Corpodetexto"/>
        <w:spacing w:before="2"/>
        <w:rPr>
          <w:rFonts w:ascii="Microsoft Sans Serif"/>
          <w:b/>
          <w:sz w:val="21"/>
          <w:lang w:val="pt-PT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6"/>
      </w:tblGrid>
      <w:tr w:rsidR="00AF2A7E" w:rsidRPr="00FB0B4D" w14:paraId="639B99DE" w14:textId="77777777" w:rsidTr="00A10CFE">
        <w:trPr>
          <w:trHeight w:val="1059"/>
        </w:trPr>
        <w:tc>
          <w:tcPr>
            <w:tcW w:w="1844" w:type="dxa"/>
          </w:tcPr>
          <w:p w14:paraId="07E2CCC5" w14:textId="77777777" w:rsidR="00AF2A7E" w:rsidRPr="00FB0B4D" w:rsidRDefault="00AF2A7E" w:rsidP="00AF2A7E">
            <w:pPr>
              <w:spacing w:before="1"/>
              <w:rPr>
                <w:rFonts w:ascii="Microsoft Sans Serif"/>
                <w:b/>
                <w:sz w:val="20"/>
                <w:lang w:val="pt-PT"/>
              </w:rPr>
            </w:pPr>
          </w:p>
          <w:p w14:paraId="166377D2" w14:textId="77777777" w:rsidR="00AF2A7E" w:rsidRPr="00FB0B4D" w:rsidRDefault="00AF2A7E" w:rsidP="00AF2A7E">
            <w:pPr>
              <w:spacing w:before="1"/>
              <w:rPr>
                <w:rFonts w:ascii="Microsoft Sans Serif"/>
                <w:b/>
                <w:sz w:val="20"/>
                <w:lang w:val="pt-PT"/>
              </w:rPr>
            </w:pPr>
          </w:p>
          <w:p w14:paraId="132F6FBA" w14:textId="115E736C" w:rsidR="00AF2A7E" w:rsidRPr="00FB0B4D" w:rsidRDefault="00AF2A7E" w:rsidP="00AF2A7E">
            <w:pPr>
              <w:spacing w:before="1"/>
              <w:rPr>
                <w:rFonts w:ascii="Microsoft Sans Serif"/>
                <w:b/>
                <w:sz w:val="26"/>
                <w:lang w:val="pt-PT"/>
              </w:rPr>
            </w:pPr>
            <w:r w:rsidRPr="00FB0B4D">
              <w:rPr>
                <w:rFonts w:ascii="Microsoft Sans Serif"/>
                <w:b/>
                <w:sz w:val="20"/>
                <w:lang w:val="pt-PT"/>
              </w:rPr>
              <w:t>Prepar</w:t>
            </w:r>
            <w:r w:rsidR="00A10CFE">
              <w:rPr>
                <w:rFonts w:ascii="Microsoft Sans Serif"/>
                <w:b/>
                <w:sz w:val="20"/>
                <w:lang w:val="pt-PT"/>
              </w:rPr>
              <w:t>a</w:t>
            </w:r>
            <w:r w:rsidR="00A10CFE">
              <w:rPr>
                <w:rFonts w:ascii="Microsoft Sans Serif"/>
                <w:b/>
                <w:sz w:val="20"/>
                <w:lang w:val="pt-PT"/>
              </w:rPr>
              <w:t>çã</w:t>
            </w:r>
            <w:r w:rsidR="00A10CFE">
              <w:rPr>
                <w:rFonts w:ascii="Microsoft Sans Serif"/>
                <w:b/>
                <w:sz w:val="20"/>
                <w:lang w:val="pt-PT"/>
              </w:rPr>
              <w:t>o</w:t>
            </w:r>
          </w:p>
        </w:tc>
        <w:tc>
          <w:tcPr>
            <w:tcW w:w="8366" w:type="dxa"/>
          </w:tcPr>
          <w:p w14:paraId="25843CC9" w14:textId="77777777" w:rsidR="007920BF" w:rsidRPr="00FB0B4D" w:rsidRDefault="007920BF" w:rsidP="008920BD">
            <w:pPr>
              <w:spacing w:before="1"/>
              <w:rPr>
                <w:lang w:val="pt-PT"/>
              </w:rPr>
            </w:pPr>
          </w:p>
          <w:p w14:paraId="1DDDDE08" w14:textId="45502552" w:rsidR="00AF2A7E" w:rsidRPr="00FB0B4D" w:rsidRDefault="00760E40" w:rsidP="008920BD">
            <w:pPr>
              <w:spacing w:before="1"/>
              <w:rPr>
                <w:lang w:val="pt-PT"/>
              </w:rPr>
            </w:pPr>
            <w:r w:rsidRPr="00FB0B4D">
              <w:rPr>
                <w:lang w:val="pt-PT"/>
              </w:rPr>
              <w:t>Remover b</w:t>
            </w:r>
            <w:r w:rsidR="00A10CFE">
              <w:rPr>
                <w:lang w:val="pt-PT"/>
              </w:rPr>
              <w:t xml:space="preserve">em </w:t>
            </w:r>
            <w:r w:rsidRPr="00FB0B4D">
              <w:rPr>
                <w:lang w:val="pt-PT"/>
              </w:rPr>
              <w:t>as partes</w:t>
            </w:r>
            <w:r w:rsidR="00A10CFE">
              <w:rPr>
                <w:lang w:val="pt-PT"/>
              </w:rPr>
              <w:t xml:space="preserve"> pintadas ou envernizadas, que estejam soltas devem ser eliminadas, raspando ou lixando a superfície. Limpar o pó, gordu</w:t>
            </w:r>
            <w:r w:rsidR="00D60319">
              <w:rPr>
                <w:lang w:val="pt-PT"/>
              </w:rPr>
              <w:t>r</w:t>
            </w:r>
            <w:r w:rsidR="00A10CFE">
              <w:rPr>
                <w:lang w:val="pt-PT"/>
              </w:rPr>
              <w:t>a e substâncias contaminantes.</w:t>
            </w:r>
            <w:r w:rsidRPr="00FB0B4D">
              <w:rPr>
                <w:lang w:val="pt-PT"/>
              </w:rPr>
              <w:t xml:space="preserve"> </w:t>
            </w:r>
          </w:p>
        </w:tc>
      </w:tr>
      <w:tr w:rsidR="00350E88" w:rsidRPr="00FB0B4D" w14:paraId="35DA789A" w14:textId="77777777" w:rsidTr="00BC3F0E">
        <w:trPr>
          <w:trHeight w:val="1550"/>
        </w:trPr>
        <w:tc>
          <w:tcPr>
            <w:tcW w:w="1844" w:type="dxa"/>
          </w:tcPr>
          <w:p w14:paraId="7D58BCA4" w14:textId="77777777" w:rsidR="00350E88" w:rsidRPr="00FB0B4D" w:rsidRDefault="00350E88" w:rsidP="00BC3F0E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739B956D" w14:textId="32A00E73" w:rsidR="00350E88" w:rsidRPr="00FB0B4D" w:rsidRDefault="00350E88" w:rsidP="00561C97">
            <w:pPr>
              <w:pStyle w:val="TableParagraph"/>
              <w:spacing w:before="197"/>
              <w:rPr>
                <w:rFonts w:ascii="Microsoft Sans Serif"/>
                <w:sz w:val="24"/>
                <w:lang w:val="pt-PT"/>
              </w:rPr>
            </w:pPr>
            <w:r w:rsidRPr="00FB0B4D">
              <w:rPr>
                <w:rFonts w:ascii="Microsoft Sans Serif"/>
                <w:b/>
                <w:sz w:val="20"/>
                <w:lang w:val="pt-PT"/>
              </w:rPr>
              <w:t xml:space="preserve">Modo de </w:t>
            </w:r>
            <w:r w:rsidR="00A10CFE">
              <w:rPr>
                <w:rFonts w:ascii="Microsoft Sans Serif"/>
                <w:b/>
                <w:sz w:val="20"/>
                <w:lang w:val="pt-PT"/>
              </w:rPr>
              <w:t>aplica</w:t>
            </w:r>
            <w:r w:rsidR="00A10CFE">
              <w:rPr>
                <w:rFonts w:ascii="Microsoft Sans Serif"/>
                <w:b/>
                <w:sz w:val="20"/>
                <w:lang w:val="pt-PT"/>
              </w:rPr>
              <w:t>çã</w:t>
            </w:r>
            <w:r w:rsidR="00A10CFE">
              <w:rPr>
                <w:rFonts w:ascii="Microsoft Sans Serif"/>
                <w:b/>
                <w:sz w:val="20"/>
                <w:lang w:val="pt-PT"/>
              </w:rPr>
              <w:t>o</w:t>
            </w:r>
            <w:r w:rsidRPr="00FB0B4D">
              <w:rPr>
                <w:rFonts w:ascii="Microsoft Sans Serif"/>
                <w:sz w:val="24"/>
                <w:lang w:val="pt-PT"/>
              </w:rPr>
              <w:t xml:space="preserve"> </w:t>
            </w:r>
          </w:p>
        </w:tc>
        <w:tc>
          <w:tcPr>
            <w:tcW w:w="8366" w:type="dxa"/>
          </w:tcPr>
          <w:p w14:paraId="0D201FBF" w14:textId="41572566" w:rsidR="00ED05EC" w:rsidRDefault="00ED05EC" w:rsidP="00C9365F">
            <w:pPr>
              <w:spacing w:before="1"/>
              <w:rPr>
                <w:lang w:val="pt-PT"/>
              </w:rPr>
            </w:pPr>
          </w:p>
          <w:p w14:paraId="474288CE" w14:textId="7CABF2D5" w:rsidR="00A10CFE" w:rsidRPr="00FB0B4D" w:rsidRDefault="00A10CFE" w:rsidP="00C9365F">
            <w:pPr>
              <w:spacing w:before="1"/>
              <w:rPr>
                <w:lang w:val="pt-PT"/>
              </w:rPr>
            </w:pPr>
            <w:r>
              <w:rPr>
                <w:lang w:val="pt-PT"/>
              </w:rPr>
              <w:t>Aplicar uma camada grossa de decapante com trincha e deixar atuar. O decapante atua a partir de 5 minutos, ainda que, mediante a tinta e a grossura da camada, pode demorar até 1 hora. Eliminar a tinta levantada com uma espátula. Em casos difíceis, pode ser necessário aplicar uma segunda camada. Finalmente, lavar a superfície com água.</w:t>
            </w:r>
          </w:p>
          <w:p w14:paraId="4542FC6B" w14:textId="6B8FC4DF" w:rsidR="00D60E72" w:rsidRPr="00FB0B4D" w:rsidRDefault="00D60E72" w:rsidP="007920BF">
            <w:pPr>
              <w:spacing w:before="1"/>
              <w:rPr>
                <w:lang w:val="pt-PT"/>
              </w:rPr>
            </w:pPr>
          </w:p>
        </w:tc>
      </w:tr>
      <w:tr w:rsidR="00350E88" w:rsidRPr="00FB0B4D" w14:paraId="054AEFED" w14:textId="77777777" w:rsidTr="00BC3F0E">
        <w:trPr>
          <w:trHeight w:val="541"/>
        </w:trPr>
        <w:tc>
          <w:tcPr>
            <w:tcW w:w="1844" w:type="dxa"/>
          </w:tcPr>
          <w:p w14:paraId="19517CB8" w14:textId="48C60291" w:rsidR="00350E88" w:rsidRPr="00FB0B4D" w:rsidRDefault="00350E88" w:rsidP="00BC3F0E">
            <w:pPr>
              <w:pStyle w:val="TableParagraph"/>
              <w:spacing w:before="156"/>
              <w:ind w:left="42"/>
              <w:rPr>
                <w:rFonts w:ascii="Microsoft Sans Serif" w:hAnsi="Microsoft Sans Serif"/>
                <w:b/>
                <w:sz w:val="20"/>
                <w:lang w:val="pt-PT"/>
              </w:rPr>
            </w:pPr>
            <w:r w:rsidRPr="00FB0B4D">
              <w:rPr>
                <w:rFonts w:ascii="Microsoft Sans Serif" w:hAnsi="Microsoft Sans Serif"/>
                <w:b/>
                <w:sz w:val="20"/>
                <w:lang w:val="pt-PT"/>
              </w:rPr>
              <w:t xml:space="preserve">Limpeza de </w:t>
            </w:r>
            <w:r w:rsidR="00A10CFE">
              <w:rPr>
                <w:rFonts w:ascii="Microsoft Sans Serif" w:hAnsi="Microsoft Sans Serif"/>
                <w:b/>
                <w:sz w:val="20"/>
                <w:lang w:val="pt-PT"/>
              </w:rPr>
              <w:t>utensílios</w:t>
            </w:r>
            <w:r w:rsidRPr="00FB0B4D">
              <w:rPr>
                <w:rFonts w:ascii="Microsoft Sans Serif" w:hAnsi="Microsoft Sans Serif"/>
                <w:b/>
                <w:w w:val="99"/>
                <w:sz w:val="20"/>
                <w:lang w:val="pt-PT"/>
              </w:rPr>
              <w:t xml:space="preserve"> </w:t>
            </w:r>
          </w:p>
        </w:tc>
        <w:tc>
          <w:tcPr>
            <w:tcW w:w="8366" w:type="dxa"/>
          </w:tcPr>
          <w:p w14:paraId="662A7156" w14:textId="0B2D9873" w:rsidR="00350E88" w:rsidRPr="00FB0B4D" w:rsidRDefault="00A10CFE" w:rsidP="00BC3F0E">
            <w:pPr>
              <w:spacing w:before="133"/>
              <w:rPr>
                <w:lang w:val="pt-PT"/>
              </w:rPr>
            </w:pPr>
            <w:r>
              <w:rPr>
                <w:lang w:val="pt-PT"/>
              </w:rPr>
              <w:t xml:space="preserve"> Á</w:t>
            </w:r>
            <w:r w:rsidR="007920BF" w:rsidRPr="00FB0B4D">
              <w:rPr>
                <w:lang w:val="pt-PT"/>
              </w:rPr>
              <w:t xml:space="preserve">gua </w:t>
            </w:r>
          </w:p>
        </w:tc>
      </w:tr>
    </w:tbl>
    <w:p w14:paraId="114A1A5E" w14:textId="77777777" w:rsidR="00350E88" w:rsidRPr="00FB0B4D" w:rsidRDefault="00350E88" w:rsidP="00350E88">
      <w:pPr>
        <w:pStyle w:val="Ttulo1"/>
        <w:spacing w:before="90"/>
        <w:rPr>
          <w:sz w:val="20"/>
          <w:lang w:val="pt-PT"/>
        </w:rPr>
      </w:pPr>
    </w:p>
    <w:p w14:paraId="227907C3" w14:textId="026FCABB" w:rsidR="00350E88" w:rsidRPr="00FB0B4D" w:rsidRDefault="00350E88" w:rsidP="00350E88">
      <w:pPr>
        <w:pStyle w:val="Ttulo1"/>
        <w:spacing w:before="90"/>
        <w:rPr>
          <w:lang w:val="pt-PT"/>
        </w:rPr>
      </w:pPr>
      <w:r w:rsidRPr="00FB0B4D">
        <w:rPr>
          <w:sz w:val="20"/>
          <w:lang w:val="pt-PT"/>
        </w:rPr>
        <w:t xml:space="preserve">4.- </w:t>
      </w:r>
      <w:r w:rsidR="00A10CFE">
        <w:rPr>
          <w:lang w:val="pt-PT"/>
        </w:rPr>
        <w:t>Indicações especiais</w:t>
      </w:r>
      <w:r w:rsidRPr="00FB0B4D">
        <w:rPr>
          <w:w w:val="99"/>
          <w:lang w:val="pt-PT"/>
        </w:rPr>
        <w:t xml:space="preserve"> </w:t>
      </w:r>
    </w:p>
    <w:p w14:paraId="182B80E9" w14:textId="77777777" w:rsidR="00350E88" w:rsidRPr="00FB0B4D" w:rsidRDefault="00350E88" w:rsidP="00350E88">
      <w:pPr>
        <w:pStyle w:val="Corpodetexto"/>
        <w:spacing w:before="5"/>
        <w:rPr>
          <w:rFonts w:ascii="Microsoft Sans Serif"/>
          <w:b/>
          <w:sz w:val="21"/>
          <w:lang w:val="pt-PT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359"/>
      </w:tblGrid>
      <w:tr w:rsidR="00350E88" w:rsidRPr="00FB0B4D" w14:paraId="617D9ED8" w14:textId="77777777" w:rsidTr="00492FAE">
        <w:trPr>
          <w:trHeight w:val="2183"/>
        </w:trPr>
        <w:tc>
          <w:tcPr>
            <w:tcW w:w="1985" w:type="dxa"/>
          </w:tcPr>
          <w:p w14:paraId="57FD1F8B" w14:textId="77777777" w:rsidR="00350E88" w:rsidRPr="00FB0B4D" w:rsidRDefault="00350E88" w:rsidP="00BC3F0E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24AFFA7A" w14:textId="77777777" w:rsidR="00350E88" w:rsidRPr="00FB0B4D" w:rsidRDefault="00350E88" w:rsidP="00BC3F0E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5C6F7F47" w14:textId="77777777" w:rsidR="00492FAE" w:rsidRDefault="00492FAE" w:rsidP="00492FAE">
            <w:pPr>
              <w:pStyle w:val="paragraph"/>
              <w:ind w:left="390" w:hanging="225"/>
              <w:textAlignment w:val="baseline"/>
            </w:pPr>
            <w:proofErr w:type="spellStart"/>
            <w:r>
              <w:rPr>
                <w:rStyle w:val="spellingerror"/>
                <w:rFonts w:ascii="Microsoft Sans Serif" w:hAnsi="Microsoft Sans Serif" w:cs="Microsoft Sans Serif"/>
                <w:b/>
                <w:bCs/>
                <w:sz w:val="20"/>
                <w:szCs w:val="20"/>
                <w:lang w:val="es-ES"/>
              </w:rPr>
              <w:t>Armazenamento</w:t>
            </w:r>
            <w:proofErr w:type="spellEnd"/>
            <w:r>
              <w:rPr>
                <w:rStyle w:val="normaltextrun"/>
                <w:rFonts w:ascii="Microsoft Sans Serif" w:eastAsia="Calibri" w:hAnsi="Microsoft Sans Serif" w:cs="Microsoft Sans Serif"/>
                <w:b/>
                <w:bCs/>
                <w:sz w:val="20"/>
                <w:szCs w:val="20"/>
              </w:rPr>
              <w:t xml:space="preserve"> e </w:t>
            </w:r>
            <w:proofErr w:type="spellStart"/>
            <w:r>
              <w:rPr>
                <w:rStyle w:val="spellingerror"/>
                <w:rFonts w:ascii="Microsoft Sans Serif" w:hAnsi="Microsoft Sans Serif" w:cs="Microsoft Sans Serif"/>
                <w:b/>
                <w:bCs/>
                <w:sz w:val="20"/>
                <w:szCs w:val="20"/>
                <w:lang w:val="es-ES"/>
              </w:rPr>
              <w:t>manipulação</w:t>
            </w:r>
            <w:proofErr w:type="spellEnd"/>
            <w:r>
              <w:rPr>
                <w:rStyle w:val="eop"/>
                <w:rFonts w:ascii="Microsoft Sans Serif" w:hAnsi="Microsoft Sans Serif" w:cs="Microsoft Sans Serif"/>
                <w:sz w:val="20"/>
                <w:szCs w:val="20"/>
              </w:rPr>
              <w:t> </w:t>
            </w:r>
          </w:p>
          <w:p w14:paraId="53DDFE0F" w14:textId="21C34D0C" w:rsidR="00350E88" w:rsidRPr="00FB0B4D" w:rsidRDefault="00350E88" w:rsidP="00BC3F0E">
            <w:pPr>
              <w:pStyle w:val="TableParagraph"/>
              <w:spacing w:before="188"/>
              <w:ind w:left="400" w:hanging="233"/>
              <w:rPr>
                <w:rFonts w:ascii="Microsoft Sans Serif" w:hAnsi="Microsoft Sans Serif"/>
                <w:b/>
                <w:sz w:val="24"/>
                <w:lang w:val="pt-PT"/>
              </w:rPr>
            </w:pPr>
          </w:p>
        </w:tc>
        <w:tc>
          <w:tcPr>
            <w:tcW w:w="8359" w:type="dxa"/>
          </w:tcPr>
          <w:p w14:paraId="06685B05" w14:textId="77777777" w:rsidR="00350E88" w:rsidRPr="00FB0B4D" w:rsidRDefault="00350E88" w:rsidP="00BC3F0E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  <w:lang w:val="pt-PT"/>
              </w:rPr>
            </w:pPr>
          </w:p>
          <w:p w14:paraId="27631D33" w14:textId="77777777" w:rsidR="00492FAE" w:rsidRDefault="00492FAE" w:rsidP="00BC3F0E">
            <w:pPr>
              <w:pStyle w:val="TableParagraph"/>
              <w:spacing w:line="276" w:lineRule="auto"/>
              <w:ind w:right="43"/>
              <w:rPr>
                <w:rStyle w:val="normaltextrun"/>
                <w:b/>
                <w:bCs/>
              </w:rPr>
            </w:pPr>
            <w:proofErr w:type="spellStart"/>
            <w:r>
              <w:rPr>
                <w:rStyle w:val="normaltextrun"/>
                <w:b/>
                <w:bCs/>
              </w:rPr>
              <w:t>Armazenamento</w:t>
            </w:r>
            <w:proofErr w:type="spellEnd"/>
            <w:r>
              <w:rPr>
                <w:rStyle w:val="normaltextrun"/>
                <w:b/>
                <w:bCs/>
              </w:rPr>
              <w:t xml:space="preserve"> e </w:t>
            </w:r>
            <w:proofErr w:type="spellStart"/>
            <w:r>
              <w:rPr>
                <w:rStyle w:val="normaltextrun"/>
                <w:b/>
                <w:bCs/>
              </w:rPr>
              <w:t>manipulação</w:t>
            </w:r>
            <w:proofErr w:type="spellEnd"/>
          </w:p>
          <w:p w14:paraId="4174328E" w14:textId="77777777" w:rsidR="00492FAE" w:rsidRDefault="00492FAE" w:rsidP="00492FAE">
            <w:pPr>
              <w:pStyle w:val="paragraph"/>
              <w:spacing w:before="0" w:beforeAutospacing="0" w:after="0" w:afterAutospacing="0"/>
              <w:ind w:right="28"/>
              <w:textAlignment w:val="baseline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Não armazenar durante períodos prolongados a temperaturas inferiores a 5°C nem superiores a 30°C. Para o armazenamento e manipulação, ter em conta as leis em vigor de armazenamento e transporte, referentes à água e ar.</w:t>
            </w:r>
            <w:r>
              <w:rPr>
                <w:rStyle w:val="eop"/>
                <w:rFonts w:eastAsia="Calibri"/>
                <w:sz w:val="22"/>
                <w:szCs w:val="22"/>
              </w:rPr>
              <w:t> </w:t>
            </w:r>
          </w:p>
          <w:p w14:paraId="21C439F8" w14:textId="77777777" w:rsidR="00492FAE" w:rsidRDefault="00492FAE" w:rsidP="00492FAE">
            <w:pPr>
              <w:pStyle w:val="paragraph"/>
              <w:spacing w:before="0" w:beforeAutospacing="0" w:after="0" w:afterAutospacing="0"/>
              <w:ind w:right="28"/>
              <w:textAlignment w:val="baseline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Evitar que o produto chegue aos cursos de água.</w:t>
            </w:r>
            <w:r>
              <w:rPr>
                <w:rStyle w:val="eop"/>
                <w:rFonts w:eastAsia="Calibri"/>
                <w:sz w:val="22"/>
                <w:szCs w:val="22"/>
              </w:rPr>
              <w:t> </w:t>
            </w:r>
          </w:p>
          <w:p w14:paraId="5E50EC14" w14:textId="3C6CDBCD" w:rsidR="00350E88" w:rsidRPr="00492FAE" w:rsidRDefault="00492FAE" w:rsidP="00492FAE">
            <w:pPr>
              <w:pStyle w:val="paragraph"/>
              <w:spacing w:before="0" w:beforeAutospacing="0" w:after="0" w:afterAutospacing="0"/>
              <w:ind w:right="28"/>
              <w:textAlignment w:val="baseline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Durante a utilização do produto, tomas as medidas gerais de proteção e higiene.</w:t>
            </w:r>
            <w:r>
              <w:rPr>
                <w:rStyle w:val="eop"/>
                <w:rFonts w:eastAsia="Calibri"/>
                <w:sz w:val="22"/>
                <w:szCs w:val="22"/>
              </w:rPr>
              <w:t> </w:t>
            </w:r>
          </w:p>
        </w:tc>
      </w:tr>
    </w:tbl>
    <w:p w14:paraId="2B43ADAB" w14:textId="77777777" w:rsidR="00350E88" w:rsidRPr="00FB0B4D" w:rsidRDefault="00350E88" w:rsidP="00350E88">
      <w:pPr>
        <w:pStyle w:val="Corpodetexto"/>
        <w:rPr>
          <w:rFonts w:ascii="Microsoft Sans Serif"/>
          <w:b/>
          <w:sz w:val="20"/>
          <w:lang w:val="pt-PT"/>
        </w:rPr>
      </w:pPr>
    </w:p>
    <w:p w14:paraId="5E6A53DC" w14:textId="77777777" w:rsidR="00350E88" w:rsidRPr="00FB0B4D" w:rsidRDefault="00350E88" w:rsidP="00350E88">
      <w:pPr>
        <w:spacing w:before="8"/>
        <w:rPr>
          <w:rFonts w:ascii="Microsoft Sans Serif"/>
          <w:b/>
          <w:bCs/>
          <w:sz w:val="24"/>
          <w:szCs w:val="24"/>
          <w:lang w:val="pt-PT"/>
        </w:rPr>
      </w:pPr>
      <w:r w:rsidRPr="00FB0B4D">
        <w:rPr>
          <w:rFonts w:ascii="Microsoft Sans Serif"/>
          <w:b/>
          <w:bCs/>
          <w:w w:val="99"/>
          <w:sz w:val="24"/>
          <w:szCs w:val="24"/>
          <w:lang w:val="pt-PT"/>
        </w:rPr>
        <w:t xml:space="preserve"> </w:t>
      </w:r>
    </w:p>
    <w:p w14:paraId="301FF77D" w14:textId="22599840" w:rsidR="00350E88" w:rsidRPr="00FB0B4D" w:rsidRDefault="00350E88" w:rsidP="00350E88">
      <w:pPr>
        <w:spacing w:before="136"/>
        <w:ind w:left="247"/>
        <w:rPr>
          <w:rFonts w:ascii="Microsoft Sans Serif"/>
          <w:b/>
          <w:sz w:val="24"/>
          <w:lang w:val="pt-PT"/>
        </w:rPr>
      </w:pPr>
      <w:r w:rsidRPr="00FB0B4D">
        <w:rPr>
          <w:rFonts w:ascii="Microsoft Sans Serif"/>
          <w:b/>
          <w:sz w:val="24"/>
          <w:lang w:val="pt-PT"/>
        </w:rPr>
        <w:t xml:space="preserve">5.- </w:t>
      </w:r>
      <w:r w:rsidR="00492FAE">
        <w:rPr>
          <w:rFonts w:ascii="Microsoft Sans Serif"/>
          <w:b/>
          <w:sz w:val="24"/>
          <w:lang w:val="pt-PT"/>
        </w:rPr>
        <w:t>Condi</w:t>
      </w:r>
      <w:r w:rsidR="00492FAE">
        <w:rPr>
          <w:rFonts w:ascii="Microsoft Sans Serif"/>
          <w:b/>
          <w:sz w:val="24"/>
          <w:lang w:val="pt-PT"/>
        </w:rPr>
        <w:t>çõ</w:t>
      </w:r>
      <w:r w:rsidR="00492FAE">
        <w:rPr>
          <w:rFonts w:ascii="Microsoft Sans Serif"/>
          <w:b/>
          <w:sz w:val="24"/>
          <w:lang w:val="pt-PT"/>
        </w:rPr>
        <w:t>es gerais</w:t>
      </w:r>
      <w:r w:rsidRPr="00FB0B4D">
        <w:rPr>
          <w:rFonts w:ascii="Microsoft Sans Serif"/>
          <w:b/>
          <w:w w:val="99"/>
          <w:sz w:val="24"/>
          <w:lang w:val="pt-PT"/>
        </w:rPr>
        <w:t xml:space="preserve"> </w:t>
      </w:r>
    </w:p>
    <w:p w14:paraId="556644B6" w14:textId="77777777" w:rsidR="00350E88" w:rsidRPr="00FB0B4D" w:rsidRDefault="00350E88" w:rsidP="00350E88">
      <w:pPr>
        <w:pStyle w:val="Corpodetexto"/>
        <w:spacing w:before="2"/>
        <w:rPr>
          <w:rFonts w:ascii="Microsoft Sans Serif"/>
          <w:b/>
          <w:sz w:val="21"/>
          <w:lang w:val="pt-PT"/>
        </w:rPr>
      </w:pPr>
    </w:p>
    <w:p w14:paraId="3130D36F" w14:textId="3A5186AC" w:rsidR="00575005" w:rsidRPr="00FB0B4D" w:rsidRDefault="00492FAE" w:rsidP="00492FAE">
      <w:pPr>
        <w:pStyle w:val="paragraph"/>
        <w:ind w:left="240" w:right="33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Os dados facilitados são dados orientadores de carácter geral. Dão uma descrição dos nossos produtos e informam o utilizador em relação à respetiva aplicação e emprego. Dado que as condições de trabalho e os materiais afins serem muito elevados e diferentes, entende-se que não podemos abranger aqui todos os casos individuais. Se houver alguma dúvida, recomendamos efetuarem ensaios próprios ou contactarem com o nosso Serviço de Aconselhamento Técnico. Respondemos da invariável alta qualidade dos nossos produtos, de acordo com o estipulado nas nossas Condições Gerais de Venda e Abastecimento.</w:t>
      </w:r>
      <w:r>
        <w:rPr>
          <w:rStyle w:val="eop"/>
          <w:rFonts w:eastAsia="Calibri"/>
          <w:sz w:val="22"/>
          <w:szCs w:val="22"/>
        </w:rPr>
        <w:t> </w:t>
      </w:r>
    </w:p>
    <w:sectPr w:rsidR="00575005" w:rsidRPr="00FB0B4D" w:rsidSect="00575005">
      <w:headerReference w:type="default" r:id="rId13"/>
      <w:footerReference w:type="default" r:id="rId14"/>
      <w:pgSz w:w="11910" w:h="16840"/>
      <w:pgMar w:top="1040" w:right="640" w:bottom="1800" w:left="18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FD6C6" w14:textId="77777777" w:rsidR="00901EE3" w:rsidRDefault="00901EE3">
      <w:r>
        <w:separator/>
      </w:r>
    </w:p>
  </w:endnote>
  <w:endnote w:type="continuationSeparator" w:id="0">
    <w:p w14:paraId="4231064B" w14:textId="77777777" w:rsidR="00901EE3" w:rsidRDefault="00901EE3">
      <w:r>
        <w:continuationSeparator/>
      </w:r>
    </w:p>
  </w:endnote>
  <w:endnote w:type="continuationNotice" w:id="1">
    <w:p w14:paraId="29F830BC" w14:textId="77777777" w:rsidR="00901EE3" w:rsidRDefault="00901E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833" w:type="dxa"/>
      <w:tblBorders>
        <w:top w:val="thinThickSmallGap" w:sz="24" w:space="0" w:color="005192"/>
      </w:tblBorders>
      <w:tblLayout w:type="fixed"/>
      <w:tblLook w:val="01E0" w:firstRow="1" w:lastRow="1" w:firstColumn="1" w:lastColumn="1" w:noHBand="0" w:noVBand="0"/>
    </w:tblPr>
    <w:tblGrid>
      <w:gridCol w:w="1800"/>
      <w:gridCol w:w="6660"/>
      <w:gridCol w:w="1440"/>
    </w:tblGrid>
    <w:tr w:rsidR="00BC3F0E" w:rsidRPr="00254115" w14:paraId="57B6A9B1" w14:textId="77777777" w:rsidTr="004F43CF">
      <w:trPr>
        <w:trHeight w:val="1352"/>
      </w:trPr>
      <w:tc>
        <w:tcPr>
          <w:tcW w:w="1800" w:type="dxa"/>
          <w:vAlign w:val="center"/>
        </w:tcPr>
        <w:p w14:paraId="052F95B6" w14:textId="1B7A4B2C" w:rsidR="00BC3F0E" w:rsidRPr="00254115" w:rsidRDefault="00BC3F0E" w:rsidP="00E32775">
          <w:pPr>
            <w:pStyle w:val="Rodap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660" w:type="dxa"/>
        </w:tcPr>
        <w:p w14:paraId="4FF8DE4A" w14:textId="77777777" w:rsidR="00BC3F0E" w:rsidRDefault="00BC3F0E" w:rsidP="00E32775">
          <w:pPr>
            <w:pStyle w:val="Rodap"/>
            <w:spacing w:before="120"/>
            <w:jc w:val="both"/>
            <w:rPr>
              <w:rFonts w:ascii="Arial" w:eastAsiaTheme="minorHAnsi" w:hAnsi="Arial" w:cs="Arial"/>
              <w:color w:val="005192"/>
              <w:sz w:val="12"/>
              <w:szCs w:val="12"/>
              <w:lang w:bidi="ar-SA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La efectividad de nuestros sistemas está basada en las investigaciones llevadas a cabo en nuestros laboratorios y años de experiencia práctica.</w:t>
          </w:r>
        </w:p>
        <w:p w14:paraId="197497D9" w14:textId="77777777" w:rsidR="00BC3F0E" w:rsidRDefault="00BC3F0E" w:rsidP="00E32775">
          <w:pPr>
            <w:pStyle w:val="Rodap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 xml:space="preserve">Garantizamos que la calidad de la obra ejecutada con nuestros sistemas se encuentra dentro de los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standars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de AkzoNobel, a condición de que nuestras indicaciones sean debidamente seguidas y que el trabajo esté bien ejecutado.</w:t>
          </w:r>
        </w:p>
        <w:p w14:paraId="28F226F1" w14:textId="77777777" w:rsidR="00BC3F0E" w:rsidRDefault="00BC3F0E" w:rsidP="00E32775">
          <w:pPr>
            <w:pStyle w:val="Rodap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Declinamos cualquier responsabilidad si el resultado final se ve afectado por factores ajenos a nuestro control.</w:t>
          </w:r>
        </w:p>
        <w:p w14:paraId="6CCCAD7C" w14:textId="77777777" w:rsidR="00BC3F0E" w:rsidRDefault="00BC3F0E" w:rsidP="00E32775">
          <w:pPr>
            <w:pStyle w:val="Rodap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El usuario debe comprobar que el producto suministrado se ajusta a las necesidades para las que va destinado, debiendo realizar una prueba previa en los casos que sea necesario.</w:t>
          </w:r>
        </w:p>
        <w:p w14:paraId="03286842" w14:textId="77777777" w:rsidR="00BC3F0E" w:rsidRDefault="00BC3F0E" w:rsidP="00E32775">
          <w:pPr>
            <w:pStyle w:val="Rodap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La evolución técnica es permanente, recomendamos se compruebe que las características del producto no se han modificado por una edición posterior.</w:t>
          </w:r>
        </w:p>
        <w:p w14:paraId="76D43915" w14:textId="77777777" w:rsidR="00BC3F0E" w:rsidRPr="00254115" w:rsidRDefault="00BC3F0E" w:rsidP="00E32775">
          <w:pPr>
            <w:pStyle w:val="Rodap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1440" w:type="dxa"/>
          <w:vAlign w:val="center"/>
        </w:tcPr>
        <w:p w14:paraId="7A4A2C1E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</w:p>
        <w:p w14:paraId="0A8B7FD3" w14:textId="799B86D8" w:rsidR="00BC3F0E" w:rsidRPr="00254115" w:rsidRDefault="00BC3F0E" w:rsidP="00E32775">
          <w:pPr>
            <w:pStyle w:val="Rodap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 xml:space="preserve">Edición 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0</w:t>
          </w:r>
          <w:r w:rsidR="00593504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5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/202</w:t>
          </w:r>
          <w:r w:rsidR="00593504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2</w:t>
          </w:r>
        </w:p>
        <w:p w14:paraId="469EDDFA" w14:textId="14FA3525" w:rsidR="00BC3F0E" w:rsidRPr="00254115" w:rsidRDefault="00BC3F0E" w:rsidP="00E32775">
          <w:pPr>
            <w:pStyle w:val="Rodap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pacing w:val="-2"/>
              <w:sz w:val="12"/>
              <w:szCs w:val="12"/>
            </w:rPr>
            <w:t>La presente edición anula las anteriores</w:t>
          </w: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t xml:space="preserve"> </w:t>
          </w: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8243" behindDoc="0" locked="0" layoutInCell="1" allowOverlap="1" wp14:anchorId="50CA0122" wp14:editId="1043996A">
                <wp:simplePos x="0" y="0"/>
                <wp:positionH relativeFrom="column">
                  <wp:posOffset>5695315</wp:posOffset>
                </wp:positionH>
                <wp:positionV relativeFrom="paragraph">
                  <wp:posOffset>1870710</wp:posOffset>
                </wp:positionV>
                <wp:extent cx="731520" cy="548640"/>
                <wp:effectExtent l="0" t="0" r="0" b="381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8242" behindDoc="0" locked="0" layoutInCell="1" allowOverlap="1" wp14:anchorId="2309BB3F" wp14:editId="3DC969FF">
                <wp:simplePos x="0" y="0"/>
                <wp:positionH relativeFrom="column">
                  <wp:posOffset>5695315</wp:posOffset>
                </wp:positionH>
                <wp:positionV relativeFrom="paragraph">
                  <wp:posOffset>1870710</wp:posOffset>
                </wp:positionV>
                <wp:extent cx="731520" cy="548640"/>
                <wp:effectExtent l="0" t="0" r="0" b="381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C3F0E" w:rsidRPr="00254115" w14:paraId="614961AC" w14:textId="77777777" w:rsidTr="004F43CF">
      <w:tc>
        <w:tcPr>
          <w:tcW w:w="1800" w:type="dxa"/>
          <w:vAlign w:val="center"/>
        </w:tcPr>
        <w:p w14:paraId="77C6353F" w14:textId="2B10AA82" w:rsidR="00BC3F0E" w:rsidRDefault="00BC3F0E" w:rsidP="00E32775">
          <w:pPr>
            <w:pStyle w:val="Rodap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8241" behindDoc="1" locked="0" layoutInCell="1" allowOverlap="1" wp14:anchorId="0F08A7F7" wp14:editId="4CBB9D7D">
                <wp:simplePos x="0" y="0"/>
                <wp:positionH relativeFrom="column">
                  <wp:posOffset>64770</wp:posOffset>
                </wp:positionH>
                <wp:positionV relativeFrom="paragraph">
                  <wp:posOffset>-756285</wp:posOffset>
                </wp:positionV>
                <wp:extent cx="713105" cy="1125855"/>
                <wp:effectExtent l="0" t="0" r="0" b="0"/>
                <wp:wrapNone/>
                <wp:docPr id="1" name="Imagen 1" descr="Logo, company name&#10;&#10;Description automatically generated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 descr="Logo, company name&#10;&#10;Description automatically generated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gray">
                        <a:xfrm>
                          <a:off x="0" y="0"/>
                          <a:ext cx="713105" cy="112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F7971A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</w:p>
        <w:p w14:paraId="510BE3D7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</w:p>
        <w:p w14:paraId="70EE5E7D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</w:p>
        <w:p w14:paraId="24987C2B" w14:textId="5F2DC778" w:rsidR="00BC3F0E" w:rsidRPr="00254115" w:rsidRDefault="00BC3F0E" w:rsidP="00E32775">
          <w:pPr>
            <w:pStyle w:val="Rodap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660" w:type="dxa"/>
          <w:vAlign w:val="center"/>
        </w:tcPr>
        <w:p w14:paraId="35BA25BF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Akzo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Nobel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Coatings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S.L.U –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Carrer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Feixa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Llarga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14-20 - Pol.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Ind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>. Zona Franca 08040 Barcelona (España)</w:t>
          </w:r>
        </w:p>
        <w:p w14:paraId="4146D386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Teléfono 934 842 500</w:t>
          </w:r>
        </w:p>
        <w:p w14:paraId="552D8BED" w14:textId="77777777" w:rsidR="00BC3F0E" w:rsidRDefault="00BC3F0E" w:rsidP="00E32775">
          <w:pPr>
            <w:pStyle w:val="Rodap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Reg. Mer. de Barcelona T. 47631, F- 95, H.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nº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B-45052,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Inscrip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</w:t>
          </w: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210</w:t>
          </w:r>
        </w:p>
        <w:p w14:paraId="4F5DF18B" w14:textId="77777777" w:rsidR="00BC3F0E" w:rsidRDefault="00BC3F0E" w:rsidP="00E32775">
          <w:pPr>
            <w:ind w:left="1416" w:right="1134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N.I.F. B-08218158</w:t>
          </w:r>
        </w:p>
        <w:p w14:paraId="09F07CD1" w14:textId="7DDE6368" w:rsidR="00BC3F0E" w:rsidRPr="00254115" w:rsidRDefault="00BC3F0E" w:rsidP="00E32775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pacing w:val="-2"/>
              <w:sz w:val="12"/>
              <w:szCs w:val="12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Página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 xml:space="preserve"> 2 de 2</w:t>
          </w:r>
        </w:p>
      </w:tc>
      <w:tc>
        <w:tcPr>
          <w:tcW w:w="1440" w:type="dxa"/>
          <w:vAlign w:val="center"/>
        </w:tcPr>
        <w:p w14:paraId="69F11898" w14:textId="32598749" w:rsidR="00BC3F0E" w:rsidRPr="00254115" w:rsidRDefault="00BC3F0E" w:rsidP="00E32775">
          <w:pPr>
            <w:pStyle w:val="Rodap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noProof/>
              <w:color w:val="005192"/>
              <w:sz w:val="12"/>
              <w:szCs w:val="12"/>
            </w:rPr>
            <w:drawing>
              <wp:inline distT="0" distB="0" distL="0" distR="0" wp14:anchorId="2FA7CB2B" wp14:editId="532A0DAE">
                <wp:extent cx="742950" cy="56197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B215E" w14:textId="27A3C778" w:rsidR="00BC3F0E" w:rsidRDefault="00BC3F0E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F55D" w14:textId="77777777" w:rsidR="00901EE3" w:rsidRDefault="00901EE3">
      <w:r>
        <w:separator/>
      </w:r>
    </w:p>
  </w:footnote>
  <w:footnote w:type="continuationSeparator" w:id="0">
    <w:p w14:paraId="1CBCEA70" w14:textId="77777777" w:rsidR="00901EE3" w:rsidRDefault="00901EE3">
      <w:r>
        <w:continuationSeparator/>
      </w:r>
    </w:p>
  </w:footnote>
  <w:footnote w:type="continuationNotice" w:id="1">
    <w:p w14:paraId="756655FE" w14:textId="77777777" w:rsidR="00901EE3" w:rsidRDefault="00901E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2BC" w14:textId="4B4282B8" w:rsidR="00BC3F0E" w:rsidRDefault="00BC3F0E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C4DE4B4" wp14:editId="5F654630">
          <wp:simplePos x="0" y="0"/>
          <wp:positionH relativeFrom="column">
            <wp:posOffset>97734</wp:posOffset>
          </wp:positionH>
          <wp:positionV relativeFrom="paragraph">
            <wp:posOffset>3175</wp:posOffset>
          </wp:positionV>
          <wp:extent cx="1353185" cy="37719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505D"/>
    <w:multiLevelType w:val="hybridMultilevel"/>
    <w:tmpl w:val="AF9EE202"/>
    <w:lvl w:ilvl="0" w:tplc="FFFFFFFF">
      <w:numFmt w:val="bullet"/>
      <w:lvlText w:val="-"/>
      <w:lvlJc w:val="left"/>
      <w:pPr>
        <w:ind w:left="760" w:hanging="360"/>
      </w:pPr>
      <w:rPr>
        <w:rFonts w:ascii="Tahoma" w:hAnsi="Tahoma" w:hint="default"/>
        <w:spacing w:val="-2"/>
        <w:w w:val="99"/>
        <w:sz w:val="18"/>
        <w:szCs w:val="18"/>
        <w:lang w:val="es-ES" w:eastAsia="es-ES" w:bidi="es-ES"/>
      </w:rPr>
    </w:lvl>
    <w:lvl w:ilvl="1" w:tplc="A3662BC2">
      <w:numFmt w:val="bullet"/>
      <w:lvlText w:val="•"/>
      <w:lvlJc w:val="left"/>
      <w:pPr>
        <w:ind w:left="1551" w:hanging="360"/>
      </w:pPr>
      <w:rPr>
        <w:rFonts w:hint="default"/>
        <w:lang w:val="es-ES" w:eastAsia="es-ES" w:bidi="es-ES"/>
      </w:rPr>
    </w:lvl>
    <w:lvl w:ilvl="2" w:tplc="0C42B998">
      <w:numFmt w:val="bullet"/>
      <w:lvlText w:val="•"/>
      <w:lvlJc w:val="left"/>
      <w:pPr>
        <w:ind w:left="2343" w:hanging="360"/>
      </w:pPr>
      <w:rPr>
        <w:rFonts w:hint="default"/>
        <w:lang w:val="es-ES" w:eastAsia="es-ES" w:bidi="es-ES"/>
      </w:rPr>
    </w:lvl>
    <w:lvl w:ilvl="3" w:tplc="B282A27E">
      <w:numFmt w:val="bullet"/>
      <w:lvlText w:val="•"/>
      <w:lvlJc w:val="left"/>
      <w:pPr>
        <w:ind w:left="3134" w:hanging="360"/>
      </w:pPr>
      <w:rPr>
        <w:rFonts w:hint="default"/>
        <w:lang w:val="es-ES" w:eastAsia="es-ES" w:bidi="es-ES"/>
      </w:rPr>
    </w:lvl>
    <w:lvl w:ilvl="4" w:tplc="2BDCDDAC">
      <w:numFmt w:val="bullet"/>
      <w:lvlText w:val="•"/>
      <w:lvlJc w:val="left"/>
      <w:pPr>
        <w:ind w:left="3926" w:hanging="360"/>
      </w:pPr>
      <w:rPr>
        <w:rFonts w:hint="default"/>
        <w:lang w:val="es-ES" w:eastAsia="es-ES" w:bidi="es-ES"/>
      </w:rPr>
    </w:lvl>
    <w:lvl w:ilvl="5" w:tplc="BAA625B6">
      <w:numFmt w:val="bullet"/>
      <w:lvlText w:val="•"/>
      <w:lvlJc w:val="left"/>
      <w:pPr>
        <w:ind w:left="4718" w:hanging="360"/>
      </w:pPr>
      <w:rPr>
        <w:rFonts w:hint="default"/>
        <w:lang w:val="es-ES" w:eastAsia="es-ES" w:bidi="es-ES"/>
      </w:rPr>
    </w:lvl>
    <w:lvl w:ilvl="6" w:tplc="2ED4CFA6">
      <w:numFmt w:val="bullet"/>
      <w:lvlText w:val="•"/>
      <w:lvlJc w:val="left"/>
      <w:pPr>
        <w:ind w:left="5509" w:hanging="360"/>
      </w:pPr>
      <w:rPr>
        <w:rFonts w:hint="default"/>
        <w:lang w:val="es-ES" w:eastAsia="es-ES" w:bidi="es-ES"/>
      </w:rPr>
    </w:lvl>
    <w:lvl w:ilvl="7" w:tplc="A10A6892">
      <w:numFmt w:val="bullet"/>
      <w:lvlText w:val="•"/>
      <w:lvlJc w:val="left"/>
      <w:pPr>
        <w:ind w:left="6301" w:hanging="360"/>
      </w:pPr>
      <w:rPr>
        <w:rFonts w:hint="default"/>
        <w:lang w:val="es-ES" w:eastAsia="es-ES" w:bidi="es-ES"/>
      </w:rPr>
    </w:lvl>
    <w:lvl w:ilvl="8" w:tplc="1B8AD37C">
      <w:numFmt w:val="bullet"/>
      <w:lvlText w:val="•"/>
      <w:lvlJc w:val="left"/>
      <w:pPr>
        <w:ind w:left="7092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1ACB1E63"/>
    <w:multiLevelType w:val="hybridMultilevel"/>
    <w:tmpl w:val="CDB2D090"/>
    <w:lvl w:ilvl="0" w:tplc="CF822F08">
      <w:numFmt w:val="bullet"/>
      <w:lvlText w:val="-"/>
      <w:lvlJc w:val="left"/>
      <w:pPr>
        <w:ind w:left="359" w:hanging="82"/>
      </w:pPr>
      <w:rPr>
        <w:rFonts w:ascii="Times New Roman" w:eastAsia="Times New Roman" w:hAnsi="Times New Roman" w:cs="Times New Roman" w:hint="default"/>
        <w:color w:val="231F20"/>
        <w:w w:val="100"/>
        <w:sz w:val="16"/>
        <w:szCs w:val="16"/>
        <w:lang w:val="es-ES" w:eastAsia="es-ES" w:bidi="es-ES"/>
      </w:rPr>
    </w:lvl>
    <w:lvl w:ilvl="1" w:tplc="9FA4EA30">
      <w:numFmt w:val="bullet"/>
      <w:lvlText w:val="•"/>
      <w:lvlJc w:val="left"/>
      <w:pPr>
        <w:ind w:left="688" w:hanging="82"/>
      </w:pPr>
      <w:rPr>
        <w:rFonts w:hint="default"/>
        <w:lang w:val="es-ES" w:eastAsia="es-ES" w:bidi="es-ES"/>
      </w:rPr>
    </w:lvl>
    <w:lvl w:ilvl="2" w:tplc="EF60CEDE">
      <w:numFmt w:val="bullet"/>
      <w:lvlText w:val="•"/>
      <w:lvlJc w:val="left"/>
      <w:pPr>
        <w:ind w:left="1016" w:hanging="82"/>
      </w:pPr>
      <w:rPr>
        <w:rFonts w:hint="default"/>
        <w:lang w:val="es-ES" w:eastAsia="es-ES" w:bidi="es-ES"/>
      </w:rPr>
    </w:lvl>
    <w:lvl w:ilvl="3" w:tplc="CC789522">
      <w:numFmt w:val="bullet"/>
      <w:lvlText w:val="•"/>
      <w:lvlJc w:val="left"/>
      <w:pPr>
        <w:ind w:left="1345" w:hanging="82"/>
      </w:pPr>
      <w:rPr>
        <w:rFonts w:hint="default"/>
        <w:lang w:val="es-ES" w:eastAsia="es-ES" w:bidi="es-ES"/>
      </w:rPr>
    </w:lvl>
    <w:lvl w:ilvl="4" w:tplc="DA629100">
      <w:numFmt w:val="bullet"/>
      <w:lvlText w:val="•"/>
      <w:lvlJc w:val="left"/>
      <w:pPr>
        <w:ind w:left="1673" w:hanging="82"/>
      </w:pPr>
      <w:rPr>
        <w:rFonts w:hint="default"/>
        <w:lang w:val="es-ES" w:eastAsia="es-ES" w:bidi="es-ES"/>
      </w:rPr>
    </w:lvl>
    <w:lvl w:ilvl="5" w:tplc="3E1C0C08">
      <w:numFmt w:val="bullet"/>
      <w:lvlText w:val="•"/>
      <w:lvlJc w:val="left"/>
      <w:pPr>
        <w:ind w:left="2001" w:hanging="82"/>
      </w:pPr>
      <w:rPr>
        <w:rFonts w:hint="default"/>
        <w:lang w:val="es-ES" w:eastAsia="es-ES" w:bidi="es-ES"/>
      </w:rPr>
    </w:lvl>
    <w:lvl w:ilvl="6" w:tplc="DDDAB932">
      <w:numFmt w:val="bullet"/>
      <w:lvlText w:val="•"/>
      <w:lvlJc w:val="left"/>
      <w:pPr>
        <w:ind w:left="2330" w:hanging="82"/>
      </w:pPr>
      <w:rPr>
        <w:rFonts w:hint="default"/>
        <w:lang w:val="es-ES" w:eastAsia="es-ES" w:bidi="es-ES"/>
      </w:rPr>
    </w:lvl>
    <w:lvl w:ilvl="7" w:tplc="34B0A8E6">
      <w:numFmt w:val="bullet"/>
      <w:lvlText w:val="•"/>
      <w:lvlJc w:val="left"/>
      <w:pPr>
        <w:ind w:left="2658" w:hanging="82"/>
      </w:pPr>
      <w:rPr>
        <w:rFonts w:hint="default"/>
        <w:lang w:val="es-ES" w:eastAsia="es-ES" w:bidi="es-ES"/>
      </w:rPr>
    </w:lvl>
    <w:lvl w:ilvl="8" w:tplc="F3047D2A">
      <w:numFmt w:val="bullet"/>
      <w:lvlText w:val="•"/>
      <w:lvlJc w:val="left"/>
      <w:pPr>
        <w:ind w:left="2986" w:hanging="82"/>
      </w:pPr>
      <w:rPr>
        <w:rFonts w:hint="default"/>
        <w:lang w:val="es-ES" w:eastAsia="es-ES" w:bidi="es-ES"/>
      </w:rPr>
    </w:lvl>
  </w:abstractNum>
  <w:abstractNum w:abstractNumId="2" w15:restartNumberingAfterBreak="0">
    <w:nsid w:val="236E6E78"/>
    <w:multiLevelType w:val="hybridMultilevel"/>
    <w:tmpl w:val="86804B10"/>
    <w:lvl w:ilvl="0" w:tplc="1918F5DA">
      <w:start w:val="1"/>
      <w:numFmt w:val="bullet"/>
      <w:lvlText w:val="-"/>
      <w:lvlJc w:val="left"/>
      <w:pPr>
        <w:ind w:left="716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" w15:restartNumberingAfterBreak="0">
    <w:nsid w:val="2C4A5692"/>
    <w:multiLevelType w:val="hybridMultilevel"/>
    <w:tmpl w:val="E4647E0C"/>
    <w:lvl w:ilvl="0" w:tplc="1B062802">
      <w:numFmt w:val="bullet"/>
      <w:lvlText w:val="-"/>
      <w:lvlJc w:val="left"/>
      <w:pPr>
        <w:ind w:left="373" w:hanging="142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8806ABE">
      <w:numFmt w:val="bullet"/>
      <w:lvlText w:val="•"/>
      <w:lvlJc w:val="left"/>
      <w:pPr>
        <w:ind w:left="1209" w:hanging="142"/>
      </w:pPr>
      <w:rPr>
        <w:rFonts w:hint="default"/>
        <w:lang w:val="es-ES" w:eastAsia="en-US" w:bidi="ar-SA"/>
      </w:rPr>
    </w:lvl>
    <w:lvl w:ilvl="2" w:tplc="99B2E952">
      <w:numFmt w:val="bullet"/>
      <w:lvlText w:val="•"/>
      <w:lvlJc w:val="left"/>
      <w:pPr>
        <w:ind w:left="2039" w:hanging="142"/>
      </w:pPr>
      <w:rPr>
        <w:rFonts w:hint="default"/>
        <w:lang w:val="es-ES" w:eastAsia="en-US" w:bidi="ar-SA"/>
      </w:rPr>
    </w:lvl>
    <w:lvl w:ilvl="3" w:tplc="8D4C363A">
      <w:numFmt w:val="bullet"/>
      <w:lvlText w:val="•"/>
      <w:lvlJc w:val="left"/>
      <w:pPr>
        <w:ind w:left="2868" w:hanging="142"/>
      </w:pPr>
      <w:rPr>
        <w:rFonts w:hint="default"/>
        <w:lang w:val="es-ES" w:eastAsia="en-US" w:bidi="ar-SA"/>
      </w:rPr>
    </w:lvl>
    <w:lvl w:ilvl="4" w:tplc="B8CE2466">
      <w:numFmt w:val="bullet"/>
      <w:lvlText w:val="•"/>
      <w:lvlJc w:val="left"/>
      <w:pPr>
        <w:ind w:left="3698" w:hanging="142"/>
      </w:pPr>
      <w:rPr>
        <w:rFonts w:hint="default"/>
        <w:lang w:val="es-ES" w:eastAsia="en-US" w:bidi="ar-SA"/>
      </w:rPr>
    </w:lvl>
    <w:lvl w:ilvl="5" w:tplc="D736B4C0">
      <w:numFmt w:val="bullet"/>
      <w:lvlText w:val="•"/>
      <w:lvlJc w:val="left"/>
      <w:pPr>
        <w:ind w:left="4528" w:hanging="142"/>
      </w:pPr>
      <w:rPr>
        <w:rFonts w:hint="default"/>
        <w:lang w:val="es-ES" w:eastAsia="en-US" w:bidi="ar-SA"/>
      </w:rPr>
    </w:lvl>
    <w:lvl w:ilvl="6" w:tplc="B6B6D57E">
      <w:numFmt w:val="bullet"/>
      <w:lvlText w:val="•"/>
      <w:lvlJc w:val="left"/>
      <w:pPr>
        <w:ind w:left="5357" w:hanging="142"/>
      </w:pPr>
      <w:rPr>
        <w:rFonts w:hint="default"/>
        <w:lang w:val="es-ES" w:eastAsia="en-US" w:bidi="ar-SA"/>
      </w:rPr>
    </w:lvl>
    <w:lvl w:ilvl="7" w:tplc="F87C4254">
      <w:numFmt w:val="bullet"/>
      <w:lvlText w:val="•"/>
      <w:lvlJc w:val="left"/>
      <w:pPr>
        <w:ind w:left="6187" w:hanging="142"/>
      </w:pPr>
      <w:rPr>
        <w:rFonts w:hint="default"/>
        <w:lang w:val="es-ES" w:eastAsia="en-US" w:bidi="ar-SA"/>
      </w:rPr>
    </w:lvl>
    <w:lvl w:ilvl="8" w:tplc="05144258">
      <w:numFmt w:val="bullet"/>
      <w:lvlText w:val="•"/>
      <w:lvlJc w:val="left"/>
      <w:pPr>
        <w:ind w:left="7016" w:hanging="142"/>
      </w:pPr>
      <w:rPr>
        <w:rFonts w:hint="default"/>
        <w:lang w:val="es-ES" w:eastAsia="en-US" w:bidi="ar-SA"/>
      </w:rPr>
    </w:lvl>
  </w:abstractNum>
  <w:abstractNum w:abstractNumId="4" w15:restartNumberingAfterBreak="0">
    <w:nsid w:val="3009144C"/>
    <w:multiLevelType w:val="hybridMultilevel"/>
    <w:tmpl w:val="A05465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654B6"/>
    <w:multiLevelType w:val="hybridMultilevel"/>
    <w:tmpl w:val="0696EA52"/>
    <w:lvl w:ilvl="0" w:tplc="0614A05E">
      <w:numFmt w:val="bullet"/>
      <w:lvlText w:val="•"/>
      <w:lvlJc w:val="left"/>
      <w:pPr>
        <w:ind w:left="118" w:hanging="133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7"/>
        <w:szCs w:val="17"/>
        <w:lang w:val="es-ES" w:eastAsia="es-ES" w:bidi="es-ES"/>
      </w:rPr>
    </w:lvl>
    <w:lvl w:ilvl="1" w:tplc="DE8674CA">
      <w:numFmt w:val="bullet"/>
      <w:lvlText w:val="•"/>
      <w:lvlJc w:val="left"/>
      <w:pPr>
        <w:ind w:left="459" w:hanging="133"/>
      </w:pPr>
      <w:rPr>
        <w:rFonts w:hint="default"/>
        <w:lang w:val="es-ES" w:eastAsia="es-ES" w:bidi="es-ES"/>
      </w:rPr>
    </w:lvl>
    <w:lvl w:ilvl="2" w:tplc="C3E499DC">
      <w:numFmt w:val="bullet"/>
      <w:lvlText w:val="•"/>
      <w:lvlJc w:val="left"/>
      <w:pPr>
        <w:ind w:left="799" w:hanging="133"/>
      </w:pPr>
      <w:rPr>
        <w:rFonts w:hint="default"/>
        <w:lang w:val="es-ES" w:eastAsia="es-ES" w:bidi="es-ES"/>
      </w:rPr>
    </w:lvl>
    <w:lvl w:ilvl="3" w:tplc="FE38315E">
      <w:numFmt w:val="bullet"/>
      <w:lvlText w:val="•"/>
      <w:lvlJc w:val="left"/>
      <w:pPr>
        <w:ind w:left="1139" w:hanging="133"/>
      </w:pPr>
      <w:rPr>
        <w:rFonts w:hint="default"/>
        <w:lang w:val="es-ES" w:eastAsia="es-ES" w:bidi="es-ES"/>
      </w:rPr>
    </w:lvl>
    <w:lvl w:ilvl="4" w:tplc="7376D9EA">
      <w:numFmt w:val="bullet"/>
      <w:lvlText w:val="•"/>
      <w:lvlJc w:val="left"/>
      <w:pPr>
        <w:ind w:left="1478" w:hanging="133"/>
      </w:pPr>
      <w:rPr>
        <w:rFonts w:hint="default"/>
        <w:lang w:val="es-ES" w:eastAsia="es-ES" w:bidi="es-ES"/>
      </w:rPr>
    </w:lvl>
    <w:lvl w:ilvl="5" w:tplc="900CA31C">
      <w:numFmt w:val="bullet"/>
      <w:lvlText w:val="•"/>
      <w:lvlJc w:val="left"/>
      <w:pPr>
        <w:ind w:left="1818" w:hanging="133"/>
      </w:pPr>
      <w:rPr>
        <w:rFonts w:hint="default"/>
        <w:lang w:val="es-ES" w:eastAsia="es-ES" w:bidi="es-ES"/>
      </w:rPr>
    </w:lvl>
    <w:lvl w:ilvl="6" w:tplc="DAFC7DBA">
      <w:numFmt w:val="bullet"/>
      <w:lvlText w:val="•"/>
      <w:lvlJc w:val="left"/>
      <w:pPr>
        <w:ind w:left="2158" w:hanging="133"/>
      </w:pPr>
      <w:rPr>
        <w:rFonts w:hint="default"/>
        <w:lang w:val="es-ES" w:eastAsia="es-ES" w:bidi="es-ES"/>
      </w:rPr>
    </w:lvl>
    <w:lvl w:ilvl="7" w:tplc="C096AFC4">
      <w:numFmt w:val="bullet"/>
      <w:lvlText w:val="•"/>
      <w:lvlJc w:val="left"/>
      <w:pPr>
        <w:ind w:left="2497" w:hanging="133"/>
      </w:pPr>
      <w:rPr>
        <w:rFonts w:hint="default"/>
        <w:lang w:val="es-ES" w:eastAsia="es-ES" w:bidi="es-ES"/>
      </w:rPr>
    </w:lvl>
    <w:lvl w:ilvl="8" w:tplc="9904A23E">
      <w:numFmt w:val="bullet"/>
      <w:lvlText w:val="•"/>
      <w:lvlJc w:val="left"/>
      <w:pPr>
        <w:ind w:left="2837" w:hanging="133"/>
      </w:pPr>
      <w:rPr>
        <w:rFonts w:hint="default"/>
        <w:lang w:val="es-ES" w:eastAsia="es-ES" w:bidi="es-ES"/>
      </w:rPr>
    </w:lvl>
  </w:abstractNum>
  <w:abstractNum w:abstractNumId="6" w15:restartNumberingAfterBreak="0">
    <w:nsid w:val="5DF24DA9"/>
    <w:multiLevelType w:val="hybridMultilevel"/>
    <w:tmpl w:val="1B3ACC7A"/>
    <w:lvl w:ilvl="0" w:tplc="1918F5DA">
      <w:start w:val="1"/>
      <w:numFmt w:val="bullet"/>
      <w:lvlText w:val="-"/>
      <w:lvlJc w:val="left"/>
      <w:pPr>
        <w:ind w:left="705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60457EF9"/>
    <w:multiLevelType w:val="hybridMultilevel"/>
    <w:tmpl w:val="D3C843FA"/>
    <w:lvl w:ilvl="0" w:tplc="3CE45278">
      <w:numFmt w:val="bullet"/>
      <w:lvlText w:val="•"/>
      <w:lvlJc w:val="left"/>
      <w:pPr>
        <w:ind w:left="106" w:hanging="164"/>
      </w:pPr>
      <w:rPr>
        <w:rFonts w:ascii="Times New Roman" w:eastAsia="Times New Roman" w:hAnsi="Times New Roman" w:cs="Times New Roman" w:hint="default"/>
        <w:color w:val="231F20"/>
        <w:spacing w:val="-29"/>
        <w:w w:val="100"/>
        <w:sz w:val="18"/>
        <w:szCs w:val="18"/>
        <w:lang w:val="es-ES" w:eastAsia="en-US" w:bidi="ar-SA"/>
      </w:rPr>
    </w:lvl>
    <w:lvl w:ilvl="1" w:tplc="43767C7A">
      <w:numFmt w:val="bullet"/>
      <w:lvlText w:val="•"/>
      <w:lvlJc w:val="left"/>
      <w:pPr>
        <w:ind w:left="444" w:hanging="164"/>
      </w:pPr>
      <w:rPr>
        <w:rFonts w:hint="default"/>
        <w:lang w:val="es-ES" w:eastAsia="en-US" w:bidi="ar-SA"/>
      </w:rPr>
    </w:lvl>
    <w:lvl w:ilvl="2" w:tplc="DA7C5E74">
      <w:numFmt w:val="bullet"/>
      <w:lvlText w:val="•"/>
      <w:lvlJc w:val="left"/>
      <w:pPr>
        <w:ind w:left="789" w:hanging="164"/>
      </w:pPr>
      <w:rPr>
        <w:rFonts w:hint="default"/>
        <w:lang w:val="es-ES" w:eastAsia="en-US" w:bidi="ar-SA"/>
      </w:rPr>
    </w:lvl>
    <w:lvl w:ilvl="3" w:tplc="0EB6A7CA">
      <w:numFmt w:val="bullet"/>
      <w:lvlText w:val="•"/>
      <w:lvlJc w:val="left"/>
      <w:pPr>
        <w:ind w:left="1134" w:hanging="164"/>
      </w:pPr>
      <w:rPr>
        <w:rFonts w:hint="default"/>
        <w:lang w:val="es-ES" w:eastAsia="en-US" w:bidi="ar-SA"/>
      </w:rPr>
    </w:lvl>
    <w:lvl w:ilvl="4" w:tplc="A33494C0">
      <w:numFmt w:val="bullet"/>
      <w:lvlText w:val="•"/>
      <w:lvlJc w:val="left"/>
      <w:pPr>
        <w:ind w:left="1478" w:hanging="164"/>
      </w:pPr>
      <w:rPr>
        <w:rFonts w:hint="default"/>
        <w:lang w:val="es-ES" w:eastAsia="en-US" w:bidi="ar-SA"/>
      </w:rPr>
    </w:lvl>
    <w:lvl w:ilvl="5" w:tplc="F8625B94">
      <w:numFmt w:val="bullet"/>
      <w:lvlText w:val="•"/>
      <w:lvlJc w:val="left"/>
      <w:pPr>
        <w:ind w:left="1823" w:hanging="164"/>
      </w:pPr>
      <w:rPr>
        <w:rFonts w:hint="default"/>
        <w:lang w:val="es-ES" w:eastAsia="en-US" w:bidi="ar-SA"/>
      </w:rPr>
    </w:lvl>
    <w:lvl w:ilvl="6" w:tplc="BBAADB80">
      <w:numFmt w:val="bullet"/>
      <w:lvlText w:val="•"/>
      <w:lvlJc w:val="left"/>
      <w:pPr>
        <w:ind w:left="2168" w:hanging="164"/>
      </w:pPr>
      <w:rPr>
        <w:rFonts w:hint="default"/>
        <w:lang w:val="es-ES" w:eastAsia="en-US" w:bidi="ar-SA"/>
      </w:rPr>
    </w:lvl>
    <w:lvl w:ilvl="7" w:tplc="3A820D86">
      <w:numFmt w:val="bullet"/>
      <w:lvlText w:val="•"/>
      <w:lvlJc w:val="left"/>
      <w:pPr>
        <w:ind w:left="2513" w:hanging="164"/>
      </w:pPr>
      <w:rPr>
        <w:rFonts w:hint="default"/>
        <w:lang w:val="es-ES" w:eastAsia="en-US" w:bidi="ar-SA"/>
      </w:rPr>
    </w:lvl>
    <w:lvl w:ilvl="8" w:tplc="086EBEF0">
      <w:numFmt w:val="bullet"/>
      <w:lvlText w:val="•"/>
      <w:lvlJc w:val="left"/>
      <w:pPr>
        <w:ind w:left="2857" w:hanging="164"/>
      </w:pPr>
      <w:rPr>
        <w:rFonts w:hint="default"/>
        <w:lang w:val="es-ES" w:eastAsia="en-US" w:bidi="ar-SA"/>
      </w:rPr>
    </w:lvl>
  </w:abstractNum>
  <w:abstractNum w:abstractNumId="8" w15:restartNumberingAfterBreak="0">
    <w:nsid w:val="70F950C8"/>
    <w:multiLevelType w:val="hybridMultilevel"/>
    <w:tmpl w:val="8A600FFA"/>
    <w:lvl w:ilvl="0" w:tplc="1918F5DA">
      <w:start w:val="1"/>
      <w:numFmt w:val="bullet"/>
      <w:lvlText w:val="-"/>
      <w:lvlJc w:val="left"/>
      <w:pPr>
        <w:ind w:left="662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num w:numId="1" w16cid:durableId="103500185">
    <w:abstractNumId w:val="2"/>
  </w:num>
  <w:num w:numId="2" w16cid:durableId="1123309650">
    <w:abstractNumId w:val="7"/>
  </w:num>
  <w:num w:numId="3" w16cid:durableId="1122188355">
    <w:abstractNumId w:val="8"/>
  </w:num>
  <w:num w:numId="4" w16cid:durableId="287126626">
    <w:abstractNumId w:val="5"/>
  </w:num>
  <w:num w:numId="5" w16cid:durableId="1607538204">
    <w:abstractNumId w:val="6"/>
  </w:num>
  <w:num w:numId="6" w16cid:durableId="361127058">
    <w:abstractNumId w:val="1"/>
  </w:num>
  <w:num w:numId="7" w16cid:durableId="1692029630">
    <w:abstractNumId w:val="3"/>
  </w:num>
  <w:num w:numId="8" w16cid:durableId="1607467392">
    <w:abstractNumId w:val="0"/>
  </w:num>
  <w:num w:numId="9" w16cid:durableId="184728305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D55D35B"/>
    <w:rsid w:val="000419CD"/>
    <w:rsid w:val="00043428"/>
    <w:rsid w:val="00045118"/>
    <w:rsid w:val="00065F41"/>
    <w:rsid w:val="00067FAD"/>
    <w:rsid w:val="00075350"/>
    <w:rsid w:val="00091846"/>
    <w:rsid w:val="00097601"/>
    <w:rsid w:val="000A2431"/>
    <w:rsid w:val="000A281B"/>
    <w:rsid w:val="000B72B6"/>
    <w:rsid w:val="000C6581"/>
    <w:rsid w:val="000D1C0E"/>
    <w:rsid w:val="000D584E"/>
    <w:rsid w:val="000F0A30"/>
    <w:rsid w:val="000F1114"/>
    <w:rsid w:val="0011090D"/>
    <w:rsid w:val="001131A9"/>
    <w:rsid w:val="0012347A"/>
    <w:rsid w:val="001418B4"/>
    <w:rsid w:val="00150B99"/>
    <w:rsid w:val="00153645"/>
    <w:rsid w:val="00167BFB"/>
    <w:rsid w:val="00170F3E"/>
    <w:rsid w:val="00177E3B"/>
    <w:rsid w:val="001814DF"/>
    <w:rsid w:val="001B01EB"/>
    <w:rsid w:val="001B074D"/>
    <w:rsid w:val="001B51B1"/>
    <w:rsid w:val="001C1709"/>
    <w:rsid w:val="002178BA"/>
    <w:rsid w:val="002179F0"/>
    <w:rsid w:val="00231387"/>
    <w:rsid w:val="0023608F"/>
    <w:rsid w:val="0023673B"/>
    <w:rsid w:val="00243A0E"/>
    <w:rsid w:val="00245163"/>
    <w:rsid w:val="00262346"/>
    <w:rsid w:val="00271E02"/>
    <w:rsid w:val="0027594E"/>
    <w:rsid w:val="00287A14"/>
    <w:rsid w:val="00292D5A"/>
    <w:rsid w:val="002C1974"/>
    <w:rsid w:val="002C42DA"/>
    <w:rsid w:val="002C4963"/>
    <w:rsid w:val="002E4868"/>
    <w:rsid w:val="002F74B8"/>
    <w:rsid w:val="00306DB7"/>
    <w:rsid w:val="003101D4"/>
    <w:rsid w:val="003437A6"/>
    <w:rsid w:val="003469CF"/>
    <w:rsid w:val="00350E88"/>
    <w:rsid w:val="00354C80"/>
    <w:rsid w:val="00357D2A"/>
    <w:rsid w:val="00361562"/>
    <w:rsid w:val="00370EC1"/>
    <w:rsid w:val="0038699B"/>
    <w:rsid w:val="0038711D"/>
    <w:rsid w:val="003D1A56"/>
    <w:rsid w:val="003D5C12"/>
    <w:rsid w:val="0040348F"/>
    <w:rsid w:val="00405219"/>
    <w:rsid w:val="0041114A"/>
    <w:rsid w:val="00415427"/>
    <w:rsid w:val="00446F98"/>
    <w:rsid w:val="00492FAE"/>
    <w:rsid w:val="004A1DBF"/>
    <w:rsid w:val="004B7182"/>
    <w:rsid w:val="004E30DC"/>
    <w:rsid w:val="004F43CF"/>
    <w:rsid w:val="00561A44"/>
    <w:rsid w:val="00561C97"/>
    <w:rsid w:val="00575005"/>
    <w:rsid w:val="005925AA"/>
    <w:rsid w:val="005934C9"/>
    <w:rsid w:val="00593504"/>
    <w:rsid w:val="005A62AA"/>
    <w:rsid w:val="005D02B0"/>
    <w:rsid w:val="005F30C3"/>
    <w:rsid w:val="0062139C"/>
    <w:rsid w:val="006F3791"/>
    <w:rsid w:val="007371BF"/>
    <w:rsid w:val="0075251A"/>
    <w:rsid w:val="00756EAB"/>
    <w:rsid w:val="00760E40"/>
    <w:rsid w:val="00775308"/>
    <w:rsid w:val="007839A3"/>
    <w:rsid w:val="007920BF"/>
    <w:rsid w:val="00793D4F"/>
    <w:rsid w:val="007B2C1F"/>
    <w:rsid w:val="007C1D4C"/>
    <w:rsid w:val="007D3384"/>
    <w:rsid w:val="00816B08"/>
    <w:rsid w:val="00823D22"/>
    <w:rsid w:val="0083618F"/>
    <w:rsid w:val="00841B2C"/>
    <w:rsid w:val="00846CDD"/>
    <w:rsid w:val="00857011"/>
    <w:rsid w:val="008764AE"/>
    <w:rsid w:val="008920BD"/>
    <w:rsid w:val="008B4D82"/>
    <w:rsid w:val="008C340A"/>
    <w:rsid w:val="008D1988"/>
    <w:rsid w:val="008F2F2A"/>
    <w:rsid w:val="00901EE3"/>
    <w:rsid w:val="00915762"/>
    <w:rsid w:val="0091752C"/>
    <w:rsid w:val="00931C7D"/>
    <w:rsid w:val="00936119"/>
    <w:rsid w:val="009432E5"/>
    <w:rsid w:val="009B3478"/>
    <w:rsid w:val="009B3B7C"/>
    <w:rsid w:val="009B3F87"/>
    <w:rsid w:val="009C0864"/>
    <w:rsid w:val="009C0E4A"/>
    <w:rsid w:val="009E4342"/>
    <w:rsid w:val="00A04C3E"/>
    <w:rsid w:val="00A065BC"/>
    <w:rsid w:val="00A10CFE"/>
    <w:rsid w:val="00A42418"/>
    <w:rsid w:val="00A4556A"/>
    <w:rsid w:val="00AD1627"/>
    <w:rsid w:val="00AD3C3D"/>
    <w:rsid w:val="00AF2A7E"/>
    <w:rsid w:val="00AF7C62"/>
    <w:rsid w:val="00B44016"/>
    <w:rsid w:val="00B441B1"/>
    <w:rsid w:val="00B66B4F"/>
    <w:rsid w:val="00B845B7"/>
    <w:rsid w:val="00B96895"/>
    <w:rsid w:val="00BC3F0E"/>
    <w:rsid w:val="00BD7A42"/>
    <w:rsid w:val="00BF6830"/>
    <w:rsid w:val="00C142F7"/>
    <w:rsid w:val="00C21576"/>
    <w:rsid w:val="00C26CD3"/>
    <w:rsid w:val="00C304E8"/>
    <w:rsid w:val="00C56BB6"/>
    <w:rsid w:val="00C658D4"/>
    <w:rsid w:val="00C7197E"/>
    <w:rsid w:val="00C72B15"/>
    <w:rsid w:val="00C9365F"/>
    <w:rsid w:val="00C95AAE"/>
    <w:rsid w:val="00C96B25"/>
    <w:rsid w:val="00CB040C"/>
    <w:rsid w:val="00CD6858"/>
    <w:rsid w:val="00D030DD"/>
    <w:rsid w:val="00D3694D"/>
    <w:rsid w:val="00D5010C"/>
    <w:rsid w:val="00D60319"/>
    <w:rsid w:val="00D60E72"/>
    <w:rsid w:val="00D77C3D"/>
    <w:rsid w:val="00DD1187"/>
    <w:rsid w:val="00DD5DAB"/>
    <w:rsid w:val="00DD6178"/>
    <w:rsid w:val="00DF0D45"/>
    <w:rsid w:val="00E01611"/>
    <w:rsid w:val="00E07800"/>
    <w:rsid w:val="00E174F3"/>
    <w:rsid w:val="00E32775"/>
    <w:rsid w:val="00E44ECE"/>
    <w:rsid w:val="00E61AEB"/>
    <w:rsid w:val="00EA333F"/>
    <w:rsid w:val="00EC6891"/>
    <w:rsid w:val="00ED05EC"/>
    <w:rsid w:val="00ED460D"/>
    <w:rsid w:val="00ED65D8"/>
    <w:rsid w:val="00EE115D"/>
    <w:rsid w:val="00F25615"/>
    <w:rsid w:val="00F46655"/>
    <w:rsid w:val="00F616D2"/>
    <w:rsid w:val="00F9775F"/>
    <w:rsid w:val="00FA20C4"/>
    <w:rsid w:val="00FB0B4D"/>
    <w:rsid w:val="00FE4A85"/>
    <w:rsid w:val="00FE6D52"/>
    <w:rsid w:val="05E5870C"/>
    <w:rsid w:val="08FDB412"/>
    <w:rsid w:val="0A5B260D"/>
    <w:rsid w:val="0A601177"/>
    <w:rsid w:val="0A998473"/>
    <w:rsid w:val="1079E0E6"/>
    <w:rsid w:val="128BA0CC"/>
    <w:rsid w:val="17A9283B"/>
    <w:rsid w:val="1F074026"/>
    <w:rsid w:val="22CB5B25"/>
    <w:rsid w:val="245073B0"/>
    <w:rsid w:val="25AA8154"/>
    <w:rsid w:val="25E152DE"/>
    <w:rsid w:val="2989D19C"/>
    <w:rsid w:val="29AB3A05"/>
    <w:rsid w:val="2C400739"/>
    <w:rsid w:val="2CBCD1EF"/>
    <w:rsid w:val="2D1ABD6F"/>
    <w:rsid w:val="2EB68DD0"/>
    <w:rsid w:val="3217C878"/>
    <w:rsid w:val="388709FC"/>
    <w:rsid w:val="390D6B0A"/>
    <w:rsid w:val="3BC8CCF0"/>
    <w:rsid w:val="3E18D40E"/>
    <w:rsid w:val="40D5B10F"/>
    <w:rsid w:val="4128CC1C"/>
    <w:rsid w:val="42146EE8"/>
    <w:rsid w:val="4252A774"/>
    <w:rsid w:val="46124DFA"/>
    <w:rsid w:val="47880A80"/>
    <w:rsid w:val="4883D298"/>
    <w:rsid w:val="4C53DA83"/>
    <w:rsid w:val="4D55D35B"/>
    <w:rsid w:val="50FD5031"/>
    <w:rsid w:val="52E504D5"/>
    <w:rsid w:val="551D83ED"/>
    <w:rsid w:val="56B9544E"/>
    <w:rsid w:val="56D5575F"/>
    <w:rsid w:val="57207471"/>
    <w:rsid w:val="5A314FD1"/>
    <w:rsid w:val="5A47F5D4"/>
    <w:rsid w:val="5BA011AE"/>
    <w:rsid w:val="5D53DB7C"/>
    <w:rsid w:val="60049654"/>
    <w:rsid w:val="61F62AD5"/>
    <w:rsid w:val="63B6E12B"/>
    <w:rsid w:val="673E85C1"/>
    <w:rsid w:val="6AF359F7"/>
    <w:rsid w:val="6E2719E8"/>
    <w:rsid w:val="6F21343D"/>
    <w:rsid w:val="707BC755"/>
    <w:rsid w:val="76B52020"/>
    <w:rsid w:val="77EB7C22"/>
    <w:rsid w:val="7ADEDD38"/>
    <w:rsid w:val="7D8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A65BA"/>
  <w15:docId w15:val="{C1989073-A5C0-40F3-9186-BC8E6E7E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247"/>
      <w:outlineLvl w:val="0"/>
    </w:pPr>
    <w:rPr>
      <w:rFonts w:ascii="Microsoft Sans Serif" w:eastAsia="Microsoft Sans Serif" w:hAnsi="Microsoft Sans Serif" w:cs="Microsoft Sans Serif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313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313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F43CF"/>
    <w:rPr>
      <w:rFonts w:ascii="Calibri" w:eastAsia="Calibri" w:hAnsi="Calibri" w:cs="Calibri"/>
      <w:lang w:val="es-ES" w:eastAsia="es-ES" w:bidi="es-ES"/>
    </w:rPr>
  </w:style>
  <w:style w:type="paragraph" w:styleId="Rodap">
    <w:name w:val="footer"/>
    <w:basedOn w:val="Normal"/>
    <w:link w:val="RodapCarte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F43CF"/>
    <w:rPr>
      <w:rFonts w:ascii="Calibri" w:eastAsia="Calibri" w:hAnsi="Calibri" w:cs="Calibri"/>
      <w:lang w:val="es-ES" w:eastAsia="es-ES" w:bidi="es-ES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31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313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paragraph" w:styleId="Ttulo">
    <w:name w:val="Title"/>
    <w:basedOn w:val="Normal"/>
    <w:next w:val="Normal"/>
    <w:link w:val="TtuloCarter"/>
    <w:uiPriority w:val="10"/>
    <w:qFormat/>
    <w:rsid w:val="00243A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43A0E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 w:bidi="es-ES"/>
    </w:rPr>
  </w:style>
  <w:style w:type="character" w:customStyle="1" w:styleId="normaltextrun">
    <w:name w:val="normaltextrun"/>
    <w:basedOn w:val="Tipodeletrapredefinidodopargrafo"/>
    <w:rsid w:val="00492FAE"/>
  </w:style>
  <w:style w:type="paragraph" w:customStyle="1" w:styleId="paragraph">
    <w:name w:val="paragraph"/>
    <w:basedOn w:val="Normal"/>
    <w:rsid w:val="00492FA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 w:bidi="ar-SA"/>
    </w:rPr>
  </w:style>
  <w:style w:type="character" w:customStyle="1" w:styleId="eop">
    <w:name w:val="eop"/>
    <w:basedOn w:val="Tipodeletrapredefinidodopargrafo"/>
    <w:rsid w:val="00492FAE"/>
  </w:style>
  <w:style w:type="character" w:customStyle="1" w:styleId="spellingerror">
    <w:name w:val="spellingerror"/>
    <w:basedOn w:val="Tipodeletrapredefinidodopargrafo"/>
    <w:rsid w:val="00492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2ae41130da493b86132e3a953071f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Barcelona</TermName>
          <TermId xmlns="http://schemas.microsoft.com/office/infopath/2007/PartnerControls">fb7799a8-e262-46c4-a9c3-c69a87108eff</TermId>
        </TermInfo>
      </Terms>
    </d32ae41130da493b86132e3a953071f9>
    <ocd95ad6b8e04e7f842942825668fbb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Decorative Paints Europe and Africa</TermName>
          <TermId xmlns="http://schemas.microsoft.com/office/infopath/2007/PartnerControls">31388dce-c347-46b1-9a22-d034b361eb81</TermId>
        </TermInfo>
      </Terms>
    </ocd95ad6b8e04e7f842942825668fbb5>
    <mda0baadc97c4db7badb76e25463554a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9ad039b7-fff2-45fa-b18c-9de3048f3060</TermId>
        </TermInfo>
      </Terms>
    </mda0baadc97c4db7badb76e25463554a>
    <aa8db5530e2a45348bde7c5817e341f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bbd8224c-5f2c-46d6-b6c8-7d3985b69fd1</TermId>
        </TermInfo>
      </Terms>
    </aa8db5530e2a45348bde7c5817e341ff>
    <mae7e2ab67634575ac873c82e00fa1a0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f65c71d9-ab83-4603-9f92-91e86f989fee</TermId>
        </TermInfo>
      </Terms>
    </mae7e2ab67634575ac873c82e00fa1a0>
    <j66dce8a783c450aa3780bca39aa40c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Europe and Africa</TermName>
          <TermId xmlns="http://schemas.microsoft.com/office/infopath/2007/PartnerControls">58554c4e-5df7-4b89-af8c-c99a1ac8ea8d</TermId>
        </TermInfo>
      </Terms>
    </j66dce8a783c450aa3780bca39aa40ce>
    <cc2dd03876fb497f97efb31ac36a49b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Performance Coatings</TermName>
          <TermId xmlns="http://schemas.microsoft.com/office/infopath/2007/PartnerControls">5ecb5916-cc30-429d-9b75-58bdd5be9ae1</TermId>
        </TermInfo>
      </Terms>
    </cc2dd03876fb497f97efb31ac36a49be>
    <a3d9eac3772e4880895b85fe254adfa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EURA</TermName>
          <TermId xmlns="http://schemas.microsoft.com/office/infopath/2007/PartnerControls">37519b14-9275-4619-a8f1-f7c9f2cc73a5</TermId>
        </TermInfo>
      </Terms>
    </a3d9eac3772e4880895b85fe254adfa9>
    <g9029d403c5c40e3b969b18adb6fd5b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</TermName>
          <TermId xmlns="http://schemas.microsoft.com/office/infopath/2007/PartnerControls">7610131e-8095-4526-9cee-3915660648d5</TermId>
        </TermInfo>
      </Terms>
    </g9029d403c5c40e3b969b18adb6fd5b9>
    <TaxCatchAll xmlns="4fab6e6a-9d73-4e0c-873f-95a2af16e75c">
      <Value>73</Value>
      <Value>291</Value>
      <Value>137</Value>
      <Value>136</Value>
      <Value>135</Value>
      <Value>134</Value>
      <Value>133</Value>
      <Value>132</Value>
      <Value>233</Value>
      <Value>10</Value>
      <Value>9</Value>
      <Value>43</Value>
      <Value>83</Value>
      <Value>74</Value>
    </TaxCatchAll>
    <d20803f3fe4247919b9b759f5e362834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BNA</TermName>
          <TermId xmlns="http://schemas.microsoft.com/office/infopath/2007/PartnerControls">aecd7fe6-5a3f-47a4-aa8e-2519f2bb06c0</TermId>
        </TermInfo>
      </Terms>
    </d20803f3fe4247919b9b759f5e362834>
    <labc0929767c4783b2d8fa740ca218b7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South Europe</TermName>
          <TermId xmlns="http://schemas.microsoft.com/office/infopath/2007/PartnerControls">b7a2a883-76ed-4a35-a6a0-f6eeb3b3550f</TermId>
        </TermInfo>
      </Terms>
    </labc0929767c4783b2d8fa740ca218b7>
    <ef1fcb5509b14f4497a7b17975627e9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Spain</TermName>
          <TermId xmlns="http://schemas.microsoft.com/office/infopath/2007/PartnerControls">ad1763d7-2152-4579-aeb9-0943a275fabb</TermId>
        </TermInfo>
      </Terms>
    </ef1fcb5509b14f4497a7b17975627e9f>
    <i7bf91362ff6412db9e6f8c4b81f26b3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SEUR</TermName>
          <TermId xmlns="http://schemas.microsoft.com/office/infopath/2007/PartnerControls">ebcc4833-3984-49d0-ba1b-350635dd5472</TermId>
        </TermInfo>
      </Terms>
    </i7bf91362ff6412db9e6f8c4b81f26b3>
    <d085d8b774b34c079f4d06fc1b85e28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DPEA</TermName>
          <TermId xmlns="http://schemas.microsoft.com/office/infopath/2007/PartnerControls">11743dff-5c31-4794-a433-8e9723df0a10</TermId>
        </TermInfo>
      </Terms>
    </d085d8b774b34c079f4d06fc1b85e285>
    <ol_Department xmlns="http://schemas.microsoft.com/sharepoint/v3">DP ESEA Marketing Professional Brands</ol_Department>
    <_dlc_DocId xmlns="833b2311-37f2-4a90-8bdd-b3decb7a6bd5">Y7W72JRKC4EY-1971747696-131481</_dlc_DocId>
    <_dlc_DocIdUrl xmlns="833b2311-37f2-4a90-8bdd-b3decb7a6bd5">
      <Url>https://akzonobel.sharepoint.com/teams/SC00090/T13553/_layouts/15/DocIdRedir.aspx?ID=Y7W72JRKC4EY-1971747696-131481</Url>
      <Description>Y7W72JRKC4EY-1971747696-131481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N Working Document" ma:contentTypeID="0x0101005C1BEE2454CD7640B6C1B8BA67C5522501006356CB3897A52D49B8A19600B2071A2A" ma:contentTypeVersion="9" ma:contentTypeDescription="Create a new document." ma:contentTypeScope="" ma:versionID="dd1b878413c5cf9668b3e7d03328b74b">
  <xsd:schema xmlns:xsd="http://www.w3.org/2001/XMLSchema" xmlns:xs="http://www.w3.org/2001/XMLSchema" xmlns:p="http://schemas.microsoft.com/office/2006/metadata/properties" xmlns:ns1="http://schemas.microsoft.com/sharepoint/v3" xmlns:ns2="4fab6e6a-9d73-4e0c-873f-95a2af16e75c" xmlns:ns3="833b2311-37f2-4a90-8bdd-b3decb7a6bd5" targetNamespace="http://schemas.microsoft.com/office/2006/metadata/properties" ma:root="true" ma:fieldsID="a7bc82b8aaa771bedeba8e0188090a33" ns1:_="" ns2:_="" ns3:_="">
    <xsd:import namespace="http://schemas.microsoft.com/sharepoint/v3"/>
    <xsd:import namespace="4fab6e6a-9d73-4e0c-873f-95a2af16e75c"/>
    <xsd:import namespace="833b2311-37f2-4a90-8bdd-b3decb7a6bd5"/>
    <xsd:element name="properties">
      <xsd:complexType>
        <xsd:sequence>
          <xsd:element name="documentManagement">
            <xsd:complexType>
              <xsd:all>
                <xsd:element ref="ns2:g9029d403c5c40e3b969b18adb6fd5b9" minOccurs="0"/>
                <xsd:element ref="ns2:TaxCatchAll" minOccurs="0"/>
                <xsd:element ref="ns2:TaxCatchAllLabel" minOccurs="0"/>
                <xsd:element ref="ns2:cc2dd03876fb497f97efb31ac36a49be" minOccurs="0"/>
                <xsd:element ref="ns2:d085d8b774b34c079f4d06fc1b85e285" minOccurs="0"/>
                <xsd:element ref="ns2:ocd95ad6b8e04e7f842942825668fbb5" minOccurs="0"/>
                <xsd:element ref="ns1:ol_Department" minOccurs="0"/>
                <xsd:element ref="ns2:mae7e2ab67634575ac873c82e00fa1a0" minOccurs="0"/>
                <xsd:element ref="ns2:mda0baadc97c4db7badb76e25463554a" minOccurs="0"/>
                <xsd:element ref="ns2:ef1fcb5509b14f4497a7b17975627e9f" minOccurs="0"/>
                <xsd:element ref="ns2:aa8db5530e2a45348bde7c5817e341ff" minOccurs="0"/>
                <xsd:element ref="ns2:a3d9eac3772e4880895b85fe254adfa9" minOccurs="0"/>
                <xsd:element ref="ns2:j66dce8a783c450aa3780bca39aa40ce" minOccurs="0"/>
                <xsd:element ref="ns2:i7bf91362ff6412db9e6f8c4b81f26b3" minOccurs="0"/>
                <xsd:element ref="ns2:labc0929767c4783b2d8fa740ca218b7" minOccurs="0"/>
                <xsd:element ref="ns2:d20803f3fe4247919b9b759f5e362834" minOccurs="0"/>
                <xsd:element ref="ns2:d32ae41130da493b86132e3a953071f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l_Department" ma:index="18" nillable="true" ma:displayName="Department" ma:internalName="ol_Departmen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6e6a-9d73-4e0c-873f-95a2af16e75c" elementFormDefault="qualified">
    <xsd:import namespace="http://schemas.microsoft.com/office/2006/documentManagement/types"/>
    <xsd:import namespace="http://schemas.microsoft.com/office/infopath/2007/PartnerControls"/>
    <xsd:element name="g9029d403c5c40e3b969b18adb6fd5b9" ma:index="8" ma:taxonomy="true" ma:internalName="g9029d403c5c40e3b969b18adb6fd5b9" ma:taxonomyFieldName="AN_x002d_BusinessAreaCode" ma:displayName="Business Area Code" ma:readOnly="false" ma:default="" ma:fieldId="{09029d40-3c5c-40e3-b969-b18adb6fd5b9}" ma:taxonomyMulti="true" ma:sspId="34817a06-5577-4462-8781-9851d056e4aa" ma:termSetId="4be3c42f-e5b6-4330-9300-cb1919e8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363f5b0-93b6-4546-a26c-f593109db2e9}" ma:internalName="TaxCatchAll" ma:showField="CatchAllData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363f5b0-93b6-4546-a26c-f593109db2e9}" ma:internalName="TaxCatchAllLabel" ma:readOnly="true" ma:showField="CatchAllDataLabel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2dd03876fb497f97efb31ac36a49be" ma:index="12" ma:taxonomy="true" ma:internalName="cc2dd03876fb497f97efb31ac36a49be" ma:taxonomyFieldName="AN_x002d_BusinessAreaName" ma:displayName="Business Area Name" ma:readOnly="false" ma:default="" ma:fieldId="{cc2dd038-76fb-497f-97ef-b31ac36a49be}" ma:taxonomyMulti="true" ma:sspId="34817a06-5577-4462-8781-9851d056e4aa" ma:termSetId="b4ba9ded-7c82-449c-8669-f58e84b842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85d8b774b34c079f4d06fc1b85e285" ma:index="14" ma:taxonomy="true" ma:internalName="d085d8b774b34c079f4d06fc1b85e285" ma:taxonomyFieldName="AN_x002d_BusinessUnitCode" ma:displayName="Business Unit Code" ma:default="" ma:fieldId="{d085d8b7-74b3-4c07-9f4d-06fc1b85e285}" ma:taxonomyMulti="true" ma:sspId="34817a06-5577-4462-8781-9851d056e4aa" ma:termSetId="18ce08ee-805a-48c8-8f23-d5b3bf5757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d95ad6b8e04e7f842942825668fbb5" ma:index="16" ma:taxonomy="true" ma:internalName="ocd95ad6b8e04e7f842942825668fbb5" ma:taxonomyFieldName="AN_x002d_BusinessUnitName" ma:displayName="Business Unit Name" ma:default="" ma:fieldId="{8cd95ad6-b8e0-4e7f-8429-42825668fbb5}" ma:taxonomyMulti="true" ma:sspId="34817a06-5577-4462-8781-9851d056e4aa" ma:termSetId="065ab6a1-3071-4584-b682-6da83ab86c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e7e2ab67634575ac873c82e00fa1a0" ma:index="19" ma:taxonomy="true" ma:internalName="mae7e2ab67634575ac873c82e00fa1a0" ma:taxonomyFieldName="AN_x002d_TopicArea" ma:displayName="Topic Area" ma:fieldId="{6ae7e2ab-6763-4575-ac87-3c82e00fa1a0}" ma:sspId="34817a06-5577-4462-8781-9851d056e4aa" ma:termSetId="b40e0041-f740-470c-9d94-0b547bccd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0baadc97c4db7badb76e25463554a" ma:index="21" ma:taxonomy="true" ma:internalName="mda0baadc97c4db7badb76e25463554a" ma:taxonomyFieldName="AN_x002d_CountryCode" ma:displayName="Country Code" ma:default="" ma:fieldId="{6da0baad-c97c-4db7-badb-76e25463554a}" ma:taxonomyMulti="true" ma:sspId="34817a06-5577-4462-8781-9851d056e4aa" ma:termSetId="7cb3b333-7ce8-493a-8c70-f93807ff97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1fcb5509b14f4497a7b17975627e9f" ma:index="23" ma:taxonomy="true" ma:internalName="ef1fcb5509b14f4497a7b17975627e9f" ma:taxonomyFieldName="AN_x002d_CountryName" ma:displayName="Country Name" ma:default="" ma:fieldId="{ef1fcb55-09b1-4f44-97a7-b17975627e9f}" ma:taxonomyMulti="true" ma:sspId="34817a06-5577-4462-8781-9851d056e4aa" ma:termSetId="82f4b838-eff4-4f3c-a1fd-2b4ec7e3b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8db5530e2a45348bde7c5817e341ff" ma:index="25" ma:taxonomy="true" ma:internalName="aa8db5530e2a45348bde7c5817e341ff" ma:taxonomyFieldName="AN_x002d_SecurityClass" ma:displayName="Security Class" ma:fieldId="{aa8db553-0e2a-4534-8bde-7c5817e341ff}" ma:sspId="34817a06-5577-4462-8781-9851d056e4aa" ma:termSetId="aa54f70f-17d9-40ad-be86-41ba6aada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d9eac3772e4880895b85fe254adfa9" ma:index="27" ma:taxonomy="true" ma:internalName="a3d9eac3772e4880895b85fe254adfa9" ma:taxonomyFieldName="AN_x002d_RegionCode" ma:displayName="Region Code" ma:fieldId="{a3d9eac3-772e-4880-895b-85fe254adfa9}" ma:sspId="34817a06-5577-4462-8781-9851d056e4aa" ma:termSetId="4b6f7656-1c15-4149-a07f-5ccc244506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6dce8a783c450aa3780bca39aa40ce" ma:index="29" ma:taxonomy="true" ma:internalName="j66dce8a783c450aa3780bca39aa40ce" ma:taxonomyFieldName="AN_x002d_RegionName" ma:displayName="Region Name" ma:fieldId="{366dce8a-783c-450a-a378-0bca39aa40ce}" ma:sspId="34817a06-5577-4462-8781-9851d056e4aa" ma:termSetId="6ed19847-4020-4c57-904e-b70bd42e29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bf91362ff6412db9e6f8c4b81f26b3" ma:index="31" ma:taxonomy="true" ma:internalName="i7bf91362ff6412db9e6f8c4b81f26b3" ma:taxonomyFieldName="AN_x002d_ClusterCode" ma:displayName="Cluster Code" ma:fieldId="{27bf9136-2ff6-412d-b9e6-f8c4b81f26b3}" ma:sspId="34817a06-5577-4462-8781-9851d056e4aa" ma:termSetId="d5563a6b-3c50-42f9-a70e-dd40e3934e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c0929767c4783b2d8fa740ca218b7" ma:index="33" ma:taxonomy="true" ma:internalName="labc0929767c4783b2d8fa740ca218b7" ma:taxonomyFieldName="AN_x002d_ClusterName" ma:displayName="Cluster Name" ma:fieldId="{5abc0929-767c-4783-b2d8-fa740ca218b7}" ma:sspId="34817a06-5577-4462-8781-9851d056e4aa" ma:termSetId="948d2c6f-5048-46cd-906c-1ac4b0e27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0803f3fe4247919b9b759f5e362834" ma:index="35" ma:taxonomy="true" ma:internalName="d20803f3fe4247919b9b759f5e362834" ma:taxonomyFieldName="AN_x002d_SiteCode" ma:displayName="Site Code" ma:fieldId="{d20803f3-fe42-4791-9b9b-759f5e362834}" ma:sspId="34817a06-5577-4462-8781-9851d056e4aa" ma:termSetId="ba35cd31-86dc-4463-99fb-47af868096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2ae41130da493b86132e3a953071f9" ma:index="37" ma:taxonomy="true" ma:internalName="d32ae41130da493b86132e3a953071f9" ma:taxonomyFieldName="AN_x002d_SiteName" ma:displayName="Site Name" ma:fieldId="{d32ae411-30da-493b-8613-2e3a953071f9}" ma:sspId="34817a06-5577-4462-8781-9851d056e4aa" ma:termSetId="cd6c1a7e-5fc1-459f-98cf-50c16f72822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2311-37f2-4a90-8bdd-b3decb7a6bd5" elementFormDefault="qualified">
    <xsd:import namespace="http://schemas.microsoft.com/office/2006/documentManagement/types"/>
    <xsd:import namespace="http://schemas.microsoft.com/office/infopath/2007/PartnerControls"/>
    <xsd:element name="_dlc_DocId" ma:index="3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34817a06-5577-4462-8781-9851d056e4aa" ContentTypeId="0x0101005C1BEE2454CD7640B6C1B8BA67C5522501" PreviousValue="false"/>
</file>

<file path=customXml/itemProps1.xml><?xml version="1.0" encoding="utf-8"?>
<ds:datastoreItem xmlns:ds="http://schemas.openxmlformats.org/officeDocument/2006/customXml" ds:itemID="{FC1631FB-97B1-472A-9273-F303BA368D6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0FAD765-5269-41E1-A0A5-6F19C0B371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A782A9-48D4-4954-ADCB-099D1E7563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C28B22-2B40-4142-8ABB-53350CEF3A6C}">
  <ds:schemaRefs>
    <ds:schemaRef ds:uri="http://schemas.microsoft.com/office/2006/metadata/properties"/>
    <ds:schemaRef ds:uri="http://schemas.microsoft.com/office/infopath/2007/PartnerControls"/>
    <ds:schemaRef ds:uri="4fab6e6a-9d73-4e0c-873f-95a2af16e75c"/>
    <ds:schemaRef ds:uri="http://schemas.microsoft.com/sharepoint/v3"/>
    <ds:schemaRef ds:uri="833b2311-37f2-4a90-8bdd-b3decb7a6bd5"/>
  </ds:schemaRefs>
</ds:datastoreItem>
</file>

<file path=customXml/itemProps5.xml><?xml version="1.0" encoding="utf-8"?>
<ds:datastoreItem xmlns:ds="http://schemas.openxmlformats.org/officeDocument/2006/customXml" ds:itemID="{A978740B-4A8C-41FA-94AE-81A92AA48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ab6e6a-9d73-4e0c-873f-95a2af16e75c"/>
    <ds:schemaRef ds:uri="833b2311-37f2-4a90-8bdd-b3decb7a6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AD6E243-AC3B-49A5-81AC-B73B8815CFA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Ramón Alvarez Sacristán</dc:creator>
  <cp:lastModifiedBy>Joana Leandro</cp:lastModifiedBy>
  <cp:revision>18</cp:revision>
  <cp:lastPrinted>2022-02-18T09:24:00Z</cp:lastPrinted>
  <dcterms:created xsi:type="dcterms:W3CDTF">2022-02-24T19:35:00Z</dcterms:created>
  <dcterms:modified xsi:type="dcterms:W3CDTF">2022-08-19T11:50:00Z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2020-04-02T00:00:00Z</vt:filetime>
  </property>
  <property fmtid="{D5CDD505-2E9C-101B-9397-08002B2CF9AE}" pid="5" name="ContentTypeId">
    <vt:lpwstr>0x0101005C1BEE2454CD7640B6C1B8BA67C5522501006356CB3897A52D49B8A19600B2071A2A</vt:lpwstr>
  </property>
  <property fmtid="{D5CDD505-2E9C-101B-9397-08002B2CF9AE}" pid="6" name="_dlc_DocIdItemGuid">
    <vt:lpwstr>80d83ab7-88d8-4657-a482-1dc314706966</vt:lpwstr>
  </property>
  <property fmtid="{D5CDD505-2E9C-101B-9397-08002B2CF9AE}" pid="7" name="AN-ClusterCode">
    <vt:lpwstr>134;#SEUR|ebcc4833-3984-49d0-ba1b-350635dd5472</vt:lpwstr>
  </property>
  <property fmtid="{D5CDD505-2E9C-101B-9397-08002B2CF9AE}" pid="8" name="AN-CountryCode">
    <vt:lpwstr>132;#ES|9ad039b7-fff2-45fa-b18c-9de3048f3060</vt:lpwstr>
  </property>
  <property fmtid="{D5CDD505-2E9C-101B-9397-08002B2CF9AE}" pid="9" name="AN-ClusterName">
    <vt:lpwstr>135;#South Europe|b7a2a883-76ed-4a35-a6a0-f6eeb3b3550f</vt:lpwstr>
  </property>
  <property fmtid="{D5CDD505-2E9C-101B-9397-08002B2CF9AE}" pid="10" name="AN-BusinessAreaCode">
    <vt:lpwstr>73;#PC|7610131e-8095-4526-9cee-3915660648d5</vt:lpwstr>
  </property>
  <property fmtid="{D5CDD505-2E9C-101B-9397-08002B2CF9AE}" pid="11" name="AN-Keywords">
    <vt:lpwstr/>
  </property>
  <property fmtid="{D5CDD505-2E9C-101B-9397-08002B2CF9AE}" pid="12" name="AN-BusinessUnitCode">
    <vt:lpwstr>83;#DPEA|11743dff-5c31-4794-a433-8e9723df0a10</vt:lpwstr>
  </property>
  <property fmtid="{D5CDD505-2E9C-101B-9397-08002B2CF9AE}" pid="13" name="AN-CountryName">
    <vt:lpwstr>133;#Spain|ad1763d7-2152-4579-aeb9-0943a275fabb</vt:lpwstr>
  </property>
  <property fmtid="{D5CDD505-2E9C-101B-9397-08002B2CF9AE}" pid="14" name="AN-SecurityClass">
    <vt:lpwstr>43;#Restricted|bbd8224c-5f2c-46d6-b6c8-7d3985b69fd1</vt:lpwstr>
  </property>
  <property fmtid="{D5CDD505-2E9C-101B-9397-08002B2CF9AE}" pid="15" name="AN-BusinessAreaName">
    <vt:lpwstr>74;#Performance Coatings|5ecb5916-cc30-429d-9b75-58bdd5be9ae1</vt:lpwstr>
  </property>
  <property fmtid="{D5CDD505-2E9C-101B-9397-08002B2CF9AE}" pid="16" name="AN-BusinessUnitName">
    <vt:lpwstr>233;#Decorative Paints Europe and Africa|31388dce-c347-46b1-9a22-d034b361eb81</vt:lpwstr>
  </property>
  <property fmtid="{D5CDD505-2E9C-101B-9397-08002B2CF9AE}" pid="17" name="AN-SiteCode">
    <vt:lpwstr>136;#BNA|aecd7fe6-5a3f-47a4-aa8e-2519f2bb06c0</vt:lpwstr>
  </property>
  <property fmtid="{D5CDD505-2E9C-101B-9397-08002B2CF9AE}" pid="18" name="AN-SiteName">
    <vt:lpwstr>137;#Barcelona|fb7799a8-e262-46c4-a9c3-c69a87108eff</vt:lpwstr>
  </property>
  <property fmtid="{D5CDD505-2E9C-101B-9397-08002B2CF9AE}" pid="19" name="AN-TopicArea">
    <vt:lpwstr>291;#Marketing|f65c71d9-ab83-4603-9f92-91e86f989fee</vt:lpwstr>
  </property>
  <property fmtid="{D5CDD505-2E9C-101B-9397-08002B2CF9AE}" pid="20" name="AN-RegionCode">
    <vt:lpwstr>9;#EURA|37519b14-9275-4619-a8f1-f7c9f2cc73a5</vt:lpwstr>
  </property>
  <property fmtid="{D5CDD505-2E9C-101B-9397-08002B2CF9AE}" pid="21" name="ad2168abc306415a91d71ea6c7fad86b">
    <vt:lpwstr/>
  </property>
  <property fmtid="{D5CDD505-2E9C-101B-9397-08002B2CF9AE}" pid="22" name="AN-RegionName">
    <vt:lpwstr>10;#Europe and Africa|58554c4e-5df7-4b89-af8c-c99a1ac8ea8d</vt:lpwstr>
  </property>
  <property fmtid="{D5CDD505-2E9C-101B-9397-08002B2CF9AE}" pid="23" name="AN-Contributors">
    <vt:lpwstr/>
  </property>
  <property fmtid="{D5CDD505-2E9C-101B-9397-08002B2CF9AE}" pid="24" name="AN-Publisher">
    <vt:lpwstr/>
  </property>
  <property fmtid="{D5CDD505-2E9C-101B-9397-08002B2CF9AE}" pid="25" name="AN_x002d_Keywords">
    <vt:lpwstr/>
  </property>
  <property fmtid="{D5CDD505-2E9C-101B-9397-08002B2CF9AE}" pid="26" name="MediaServiceImageTags">
    <vt:lpwstr/>
  </property>
  <property fmtid="{D5CDD505-2E9C-101B-9397-08002B2CF9AE}" pid="27" name="lcf76f155ced4ddcb4097134ff3c332f">
    <vt:lpwstr/>
  </property>
</Properties>
</file>