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96895" w:rsidRDefault="00B96895">
      <w:pPr>
        <w:pStyle w:val="BodyText"/>
        <w:spacing w:before="9"/>
        <w:rPr>
          <w:rFonts w:ascii="Times New Roman"/>
          <w:sz w:val="7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1418B4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Default="00823D22">
            <w:pPr>
              <w:pStyle w:val="TableParagraph"/>
              <w:spacing w:before="114"/>
              <w:ind w:left="71" w:right="1289"/>
              <w:rPr>
                <w:sz w:val="18"/>
              </w:rPr>
            </w:pPr>
            <w:r>
              <w:rPr>
                <w:sz w:val="18"/>
              </w:rPr>
              <w:t xml:space="preserve">Ficha </w:t>
            </w:r>
            <w:r>
              <w:rPr>
                <w:spacing w:val="-3"/>
                <w:sz w:val="18"/>
              </w:rPr>
              <w:t xml:space="preserve">Técnica </w:t>
            </w:r>
          </w:p>
          <w:p w14:paraId="4E569487" w14:textId="6214957E" w:rsidR="00B96895" w:rsidRDefault="00E84254">
            <w:pPr>
              <w:pStyle w:val="TableParagraph"/>
              <w:ind w:left="71"/>
              <w:rPr>
                <w:rFonts w:ascii="Microsoft Sans Serif"/>
                <w:sz w:val="18"/>
              </w:rPr>
            </w:pPr>
            <w:r>
              <w:rPr>
                <w:sz w:val="18"/>
              </w:rPr>
              <w:t>Marzo</w:t>
            </w:r>
            <w:r w:rsidR="00823D22">
              <w:rPr>
                <w:sz w:val="18"/>
              </w:rPr>
              <w:t>-2021</w:t>
            </w:r>
            <w:r w:rsidR="00823D22">
              <w:rPr>
                <w:rFonts w:ascii="Microsoft Sans Serif"/>
                <w:sz w:val="18"/>
              </w:rPr>
              <w:t xml:space="preserve"> </w:t>
            </w:r>
          </w:p>
        </w:tc>
        <w:tc>
          <w:tcPr>
            <w:tcW w:w="7715" w:type="dxa"/>
            <w:shd w:val="clear" w:color="auto" w:fill="E4E4E4"/>
          </w:tcPr>
          <w:p w14:paraId="1C1A8A28" w14:textId="5F1E8BF5" w:rsidR="00FE4A85" w:rsidRPr="001418B4" w:rsidRDefault="000A2431" w:rsidP="00FE4A85">
            <w:pPr>
              <w:pStyle w:val="TableParagraph"/>
              <w:spacing w:before="200"/>
              <w:ind w:left="48"/>
              <w:rPr>
                <w:b/>
                <w:bCs/>
                <w:sz w:val="40"/>
                <w:szCs w:val="40"/>
                <w:lang w:val="es-ES_tradnl"/>
              </w:rPr>
            </w:pPr>
            <w:proofErr w:type="spellStart"/>
            <w:r w:rsidRPr="000A2431">
              <w:rPr>
                <w:b/>
                <w:bCs/>
                <w:sz w:val="40"/>
                <w:szCs w:val="40"/>
                <w:lang w:val="es-ES_tradnl"/>
              </w:rPr>
              <w:t>X</w:t>
            </w:r>
            <w:r w:rsidR="008764AE">
              <w:rPr>
                <w:b/>
                <w:bCs/>
                <w:sz w:val="40"/>
                <w:szCs w:val="40"/>
                <w:lang w:val="es-ES_tradnl"/>
              </w:rPr>
              <w:t>ylazel</w:t>
            </w:r>
            <w:proofErr w:type="spellEnd"/>
            <w:r w:rsidR="008764AE">
              <w:rPr>
                <w:b/>
                <w:bCs/>
                <w:sz w:val="40"/>
                <w:szCs w:val="40"/>
                <w:lang w:val="es-ES_tradnl"/>
              </w:rPr>
              <w:t xml:space="preserve"> </w:t>
            </w:r>
            <w:proofErr w:type="spellStart"/>
            <w:r w:rsidR="00D556E2">
              <w:rPr>
                <w:b/>
                <w:bCs/>
                <w:sz w:val="40"/>
                <w:szCs w:val="40"/>
                <w:lang w:val="es-ES_tradnl"/>
              </w:rPr>
              <w:t>Decking</w:t>
            </w:r>
            <w:proofErr w:type="spellEnd"/>
          </w:p>
        </w:tc>
      </w:tr>
    </w:tbl>
    <w:p w14:paraId="29D6B04F" w14:textId="77777777" w:rsidR="00B96895" w:rsidRPr="001418B4" w:rsidRDefault="00823D22">
      <w:pPr>
        <w:spacing w:line="181" w:lineRule="exact"/>
        <w:ind w:left="105"/>
        <w:rPr>
          <w:rFonts w:ascii="Microsoft Sans Serif"/>
          <w:b/>
          <w:sz w:val="16"/>
          <w:lang w:val="es-ES_tradnl"/>
        </w:rPr>
      </w:pPr>
      <w:r w:rsidRPr="001418B4">
        <w:rPr>
          <w:rFonts w:ascii="Microsoft Sans Serif"/>
          <w:b/>
          <w:sz w:val="16"/>
          <w:lang w:val="es-ES_tradnl"/>
        </w:rPr>
        <w:t xml:space="preserve"> </w:t>
      </w:r>
    </w:p>
    <w:p w14:paraId="0903325C" w14:textId="01DCF838" w:rsidR="00B96895" w:rsidRDefault="00823D22">
      <w:pPr>
        <w:pStyle w:val="Heading1"/>
        <w:spacing w:before="88"/>
        <w:ind w:left="105"/>
        <w:rPr>
          <w:b w:val="0"/>
        </w:rPr>
      </w:pPr>
      <w:r>
        <w:t xml:space="preserve">1.- </w:t>
      </w:r>
      <w:proofErr w:type="spellStart"/>
      <w:r w:rsidR="005E33CB">
        <w:t>Desrição</w:t>
      </w:r>
      <w:proofErr w:type="spellEnd"/>
      <w:r w:rsidR="005E33CB">
        <w:t xml:space="preserve"> de </w:t>
      </w:r>
      <w:proofErr w:type="spellStart"/>
      <w:r w:rsidR="005E33CB">
        <w:t>Produto</w:t>
      </w:r>
      <w:proofErr w:type="spellEnd"/>
      <w:r>
        <w:rPr>
          <w:b w:val="0"/>
        </w:rPr>
        <w:t xml:space="preserve"> </w:t>
      </w:r>
    </w:p>
    <w:p w14:paraId="0A37501D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E07800" w:rsidRPr="005E33CB" w14:paraId="6CD70D71" w14:textId="77777777" w:rsidTr="002758D6">
        <w:trPr>
          <w:trHeight w:val="1312"/>
        </w:trPr>
        <w:tc>
          <w:tcPr>
            <w:tcW w:w="1844" w:type="dxa"/>
          </w:tcPr>
          <w:p w14:paraId="02EB378F" w14:textId="77777777" w:rsidR="00E07800" w:rsidRDefault="00E07800" w:rsidP="00E07800">
            <w:pPr>
              <w:pStyle w:val="TableParagraph"/>
              <w:rPr>
                <w:rFonts w:ascii="Microsoft Sans Serif"/>
                <w:sz w:val="32"/>
              </w:rPr>
            </w:pPr>
          </w:p>
          <w:p w14:paraId="3DA6C80F" w14:textId="3830CFA9" w:rsidR="00E07800" w:rsidRDefault="005E33CB" w:rsidP="00E07800">
            <w:pPr>
              <w:pStyle w:val="TableParagraph"/>
              <w:spacing w:before="236"/>
              <w:ind w:left="42"/>
              <w:rPr>
                <w:rFonts w:ascii="Microsoft Sans Serif"/>
                <w:b/>
                <w:sz w:val="28"/>
              </w:rPr>
            </w:pPr>
            <w:r>
              <w:rPr>
                <w:rFonts w:ascii="Microsoft Sans Serif"/>
                <w:b/>
                <w:sz w:val="20"/>
              </w:rPr>
              <w:t>Tipo</w:t>
            </w:r>
            <w:r w:rsidR="00E07800">
              <w:rPr>
                <w:rFonts w:ascii="Microsoft Sans Serif"/>
                <w:b/>
                <w:sz w:val="20"/>
              </w:rPr>
              <w:t xml:space="preserve"> de producto</w:t>
            </w:r>
            <w:r w:rsidR="00E07800">
              <w:rPr>
                <w:rFonts w:asci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237BC7F3" w14:textId="77777777" w:rsidR="00E07800" w:rsidRPr="005E33CB" w:rsidRDefault="00E07800" w:rsidP="00E07800">
            <w:pPr>
              <w:spacing w:line="251" w:lineRule="exact"/>
              <w:rPr>
                <w:lang w:val="pt-PT"/>
              </w:rPr>
            </w:pPr>
          </w:p>
          <w:p w14:paraId="44F837B9" w14:textId="32CED9B6" w:rsidR="005D1872" w:rsidRDefault="005E33CB" w:rsidP="002758D6">
            <w:pPr>
              <w:spacing w:line="251" w:lineRule="exact"/>
              <w:rPr>
                <w:lang w:val="pt-PT"/>
              </w:rPr>
            </w:pPr>
            <w:proofErr w:type="spellStart"/>
            <w:r w:rsidRPr="005E33CB">
              <w:rPr>
                <w:lang w:val="pt-PT"/>
              </w:rPr>
              <w:t>Lasur</w:t>
            </w:r>
            <w:proofErr w:type="spellEnd"/>
            <w:r w:rsidRPr="005E33CB">
              <w:rPr>
                <w:lang w:val="pt-PT"/>
              </w:rPr>
              <w:t xml:space="preserve"> especialmente formulado para aplicar sobre pavimentos de madeira em exteriores, como os colocados ao redor de piscinas ou em terraços, nos que, ao ser de madeiras tropicais duras, os r</w:t>
            </w:r>
            <w:r>
              <w:rPr>
                <w:lang w:val="pt-PT"/>
              </w:rPr>
              <w:t>evestimentos</w:t>
            </w:r>
            <w:r w:rsidRPr="005E33CB">
              <w:rPr>
                <w:lang w:val="pt-PT"/>
              </w:rPr>
              <w:t xml:space="preserve"> tradicionais </w:t>
            </w:r>
            <w:r>
              <w:rPr>
                <w:lang w:val="pt-PT"/>
              </w:rPr>
              <w:t>perante os</w:t>
            </w:r>
            <w:r w:rsidRPr="005E33CB">
              <w:rPr>
                <w:lang w:val="pt-PT"/>
              </w:rPr>
              <w:t xml:space="preserve"> dissolvente</w:t>
            </w:r>
            <w:r>
              <w:rPr>
                <w:lang w:val="pt-PT"/>
              </w:rPr>
              <w:t>s</w:t>
            </w:r>
            <w:r w:rsidRPr="005E33CB">
              <w:rPr>
                <w:lang w:val="pt-PT"/>
              </w:rPr>
              <w:t xml:space="preserve"> apresentam problemas de seca</w:t>
            </w:r>
            <w:r>
              <w:rPr>
                <w:lang w:val="pt-PT"/>
              </w:rPr>
              <w:t>gem</w:t>
            </w:r>
            <w:r w:rsidRPr="005E33CB">
              <w:rPr>
                <w:lang w:val="pt-PT"/>
              </w:rPr>
              <w:t xml:space="preserve">, demorando dias, ou inclusive, segundo o tipo de madeira, não chegando a secar. </w:t>
            </w:r>
            <w:r w:rsidRPr="00F23F96">
              <w:rPr>
                <w:b/>
                <w:bCs/>
                <w:lang w:val="pt-PT"/>
              </w:rPr>
              <w:t>XYLAZEL</w:t>
            </w:r>
            <w:r w:rsidRPr="00F23F96">
              <w:rPr>
                <w:b/>
                <w:bCs/>
                <w:lang w:val="pt-PT"/>
              </w:rPr>
              <w:t xml:space="preserve"> </w:t>
            </w:r>
            <w:proofErr w:type="spellStart"/>
            <w:r w:rsidRPr="00F23F96">
              <w:rPr>
                <w:b/>
                <w:bCs/>
                <w:lang w:val="pt-PT"/>
              </w:rPr>
              <w:t>Decking</w:t>
            </w:r>
            <w:proofErr w:type="spellEnd"/>
            <w:r w:rsidRPr="00F23F96">
              <w:rPr>
                <w:b/>
                <w:bCs/>
                <w:lang w:val="pt-PT"/>
              </w:rPr>
              <w:t xml:space="preserve"> </w:t>
            </w:r>
            <w:proofErr w:type="spellStart"/>
            <w:r w:rsidRPr="00F23F96">
              <w:rPr>
                <w:b/>
                <w:bCs/>
                <w:lang w:val="pt-PT"/>
              </w:rPr>
              <w:t>Protector</w:t>
            </w:r>
            <w:proofErr w:type="spellEnd"/>
            <w:r w:rsidRPr="00F23F96">
              <w:rPr>
                <w:b/>
                <w:bCs/>
                <w:lang w:val="pt-PT"/>
              </w:rPr>
              <w:t xml:space="preserve"> de Soalhos de Madeira</w:t>
            </w:r>
            <w:r w:rsidRPr="005E33CB">
              <w:rPr>
                <w:lang w:val="pt-PT"/>
              </w:rPr>
              <w:t xml:space="preserve"> está formulado com uma combinação de resinas acrílicas híbridas e </w:t>
            </w:r>
            <w:proofErr w:type="spellStart"/>
            <w:r w:rsidRPr="005E33CB">
              <w:rPr>
                <w:lang w:val="pt-PT"/>
              </w:rPr>
              <w:t>copolímeros</w:t>
            </w:r>
            <w:proofErr w:type="spellEnd"/>
            <w:r w:rsidRPr="005E33CB">
              <w:rPr>
                <w:lang w:val="pt-PT"/>
              </w:rPr>
              <w:t xml:space="preserve"> de poliuretano que lhe conferem as vantagens dos produtos ao dissolvente (penetrabilidade, nivelação, resistência ao </w:t>
            </w:r>
            <w:proofErr w:type="spellStart"/>
            <w:r w:rsidRPr="005E33CB">
              <w:rPr>
                <w:lang w:val="pt-PT"/>
              </w:rPr>
              <w:t>blocking</w:t>
            </w:r>
            <w:proofErr w:type="spellEnd"/>
            <w:r w:rsidRPr="005E33CB">
              <w:rPr>
                <w:lang w:val="pt-PT"/>
              </w:rPr>
              <w:t xml:space="preserve">) e </w:t>
            </w:r>
            <w:r>
              <w:rPr>
                <w:lang w:val="pt-PT"/>
              </w:rPr>
              <w:t>à</w:t>
            </w:r>
            <w:r w:rsidRPr="005E33CB">
              <w:rPr>
                <w:lang w:val="pt-PT"/>
              </w:rPr>
              <w:t xml:space="preserve"> água (rápido secado, resistência ao exterior, facilidade de aplicação)</w:t>
            </w:r>
            <w:r>
              <w:rPr>
                <w:lang w:val="pt-PT"/>
              </w:rPr>
              <w:t>.</w:t>
            </w:r>
          </w:p>
          <w:p w14:paraId="59DF781A" w14:textId="3C452DBB" w:rsidR="005E33CB" w:rsidRPr="005E33CB" w:rsidRDefault="005E33CB" w:rsidP="002758D6">
            <w:pPr>
              <w:spacing w:line="251" w:lineRule="exact"/>
              <w:rPr>
                <w:lang w:val="pt-PT"/>
              </w:rPr>
            </w:pPr>
          </w:p>
        </w:tc>
      </w:tr>
      <w:tr w:rsidR="00E07800" w:rsidRPr="005E33CB" w14:paraId="4F3DC66B" w14:textId="77777777" w:rsidTr="00361562">
        <w:trPr>
          <w:trHeight w:val="1261"/>
        </w:trPr>
        <w:tc>
          <w:tcPr>
            <w:tcW w:w="1844" w:type="dxa"/>
          </w:tcPr>
          <w:p w14:paraId="6A05A809" w14:textId="77777777" w:rsidR="00E07800" w:rsidRPr="005E33CB" w:rsidRDefault="00E07800" w:rsidP="00E07800">
            <w:pPr>
              <w:pStyle w:val="TableParagraph"/>
              <w:rPr>
                <w:rFonts w:ascii="Microsoft Sans Serif"/>
                <w:sz w:val="32"/>
                <w:lang w:val="pt-PT"/>
              </w:rPr>
            </w:pPr>
          </w:p>
          <w:p w14:paraId="5A39BBE3" w14:textId="77777777" w:rsidR="00E07800" w:rsidRPr="005E33CB" w:rsidRDefault="00E07800" w:rsidP="00E07800">
            <w:pPr>
              <w:pStyle w:val="TableParagraph"/>
              <w:rPr>
                <w:rFonts w:ascii="Microsoft Sans Serif"/>
                <w:sz w:val="41"/>
                <w:lang w:val="pt-PT"/>
              </w:rPr>
            </w:pPr>
          </w:p>
          <w:p w14:paraId="1A94064C" w14:textId="77777777" w:rsidR="00E07800" w:rsidRDefault="00E07800" w:rsidP="00E07800">
            <w:pPr>
              <w:pStyle w:val="TableParagraph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>Características</w:t>
            </w:r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24AC9451" w14:textId="77777777" w:rsidR="00E07800" w:rsidRPr="005E33CB" w:rsidRDefault="00E07800" w:rsidP="00E07800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lang w:val="pt-PT"/>
              </w:rPr>
            </w:pPr>
          </w:p>
          <w:p w14:paraId="76919F2A" w14:textId="77777777" w:rsidR="005E33CB" w:rsidRDefault="00E07800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bCs/>
                <w:lang w:val="pt-PT"/>
              </w:rPr>
              <w:br w:type="column"/>
            </w:r>
            <w:r w:rsidR="005E33CB" w:rsidRPr="005E33CB">
              <w:rPr>
                <w:lang w:val="pt-PT"/>
              </w:rPr>
              <w:t xml:space="preserve">- Acabamento acetinado. </w:t>
            </w:r>
          </w:p>
          <w:p w14:paraId="37967448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>- Secagem rápida, inclusive sobre madeiras tropicais.</w:t>
            </w:r>
          </w:p>
          <w:p w14:paraId="18A745AA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Boa aderência. </w:t>
            </w:r>
          </w:p>
          <w:p w14:paraId="7A356F72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Não levanta repelo. </w:t>
            </w:r>
          </w:p>
          <w:p w14:paraId="20AD6E76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Fácil aplicação e manutenção, não é necessário lixar em aplicações posteriores. </w:t>
            </w:r>
          </w:p>
          <w:p w14:paraId="40D3C2CF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>- Boa nivelação e acabamento.</w:t>
            </w:r>
          </w:p>
          <w:p w14:paraId="106F8B00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Duro e resistente ao atrito. </w:t>
            </w:r>
          </w:p>
          <w:p w14:paraId="46F74A33" w14:textId="7777777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Resistente às condições meteorológicas adversas. </w:t>
            </w:r>
          </w:p>
          <w:p w14:paraId="7CE07E3F" w14:textId="7DD53DE7" w:rsid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Mínimo </w:t>
            </w:r>
            <w:r>
              <w:rPr>
                <w:lang w:val="pt-PT"/>
              </w:rPr>
              <w:t>odor</w:t>
            </w:r>
            <w:r w:rsidRPr="005E33CB">
              <w:rPr>
                <w:lang w:val="pt-PT"/>
              </w:rPr>
              <w:t xml:space="preserve"> na aplicação. Depois de seco não </w:t>
            </w:r>
            <w:r>
              <w:rPr>
                <w:lang w:val="pt-PT"/>
              </w:rPr>
              <w:t>tem cheiro</w:t>
            </w:r>
            <w:r w:rsidRPr="005E33CB">
              <w:rPr>
                <w:lang w:val="pt-PT"/>
              </w:rPr>
              <w:t xml:space="preserve">. </w:t>
            </w:r>
          </w:p>
          <w:p w14:paraId="0F464D16" w14:textId="17E665EA" w:rsidR="002758D6" w:rsidRPr="005E33CB" w:rsidRDefault="005E33CB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>- Base aquosa.</w:t>
            </w:r>
          </w:p>
          <w:p w14:paraId="2C993CF5" w14:textId="44F7F712" w:rsidR="005D1872" w:rsidRPr="005E33CB" w:rsidRDefault="005E33CB" w:rsidP="005E33CB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  <w:rPr>
                <w:lang w:val="pt-PT"/>
              </w:rPr>
            </w:pPr>
            <w:r w:rsidRPr="005E33CB">
              <w:rPr>
                <w:lang w:val="pt-PT"/>
              </w:rPr>
              <w:t xml:space="preserve">- Contém </w:t>
            </w:r>
            <w:r w:rsidR="00F23F96" w:rsidRPr="005E33CB">
              <w:rPr>
                <w:lang w:val="pt-PT"/>
              </w:rPr>
              <w:t>princípios</w:t>
            </w:r>
            <w:r w:rsidRPr="005E33CB">
              <w:rPr>
                <w:lang w:val="pt-PT"/>
              </w:rPr>
              <w:t xml:space="preserve"> </w:t>
            </w:r>
            <w:r w:rsidR="00F23F96" w:rsidRPr="005E33CB">
              <w:rPr>
                <w:lang w:val="pt-PT"/>
              </w:rPr>
              <w:t>ativos</w:t>
            </w:r>
            <w:r w:rsidRPr="005E33CB">
              <w:rPr>
                <w:lang w:val="pt-PT"/>
              </w:rPr>
              <w:t xml:space="preserve"> que protegem superficialmente o produto aplicado contra a aparição de fungos do azulamento e mofos</w:t>
            </w:r>
            <w:r w:rsidR="005D1872" w:rsidRPr="005E33CB">
              <w:rPr>
                <w:lang w:val="pt-PT"/>
              </w:rPr>
              <w:t xml:space="preserve"> (PT7). </w:t>
            </w:r>
          </w:p>
          <w:p w14:paraId="4451321B" w14:textId="4462923F" w:rsidR="001A079E" w:rsidRPr="005E33CB" w:rsidRDefault="001A079E" w:rsidP="005E33CB">
            <w:pPr>
              <w:pStyle w:val="TableParagraph"/>
              <w:tabs>
                <w:tab w:val="left" w:pos="374"/>
              </w:tabs>
              <w:spacing w:line="237" w:lineRule="auto"/>
              <w:ind w:right="34"/>
              <w:rPr>
                <w:lang w:val="pt-PT"/>
              </w:rPr>
            </w:pPr>
          </w:p>
        </w:tc>
      </w:tr>
      <w:tr w:rsidR="00E07800" w:rsidRPr="005E33CB" w14:paraId="5CEE7292" w14:textId="77777777" w:rsidTr="4883D298">
        <w:trPr>
          <w:trHeight w:val="1074"/>
        </w:trPr>
        <w:tc>
          <w:tcPr>
            <w:tcW w:w="1844" w:type="dxa"/>
          </w:tcPr>
          <w:p w14:paraId="41C8F396" w14:textId="77777777" w:rsidR="00E07800" w:rsidRPr="005E33CB" w:rsidRDefault="00E07800" w:rsidP="00E07800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</w:p>
          <w:p w14:paraId="487B49EF" w14:textId="13B5E1D6" w:rsidR="00E07800" w:rsidRDefault="00E07800" w:rsidP="00E07800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 xml:space="preserve">Campos de </w:t>
            </w:r>
            <w:proofErr w:type="spellStart"/>
            <w:r w:rsidR="005E33CB">
              <w:rPr>
                <w:rFonts w:ascii="Microsoft Sans Serif" w:hAnsi="Microsoft Sans Serif"/>
                <w:b/>
                <w:sz w:val="20"/>
              </w:rPr>
              <w:t>aplicação</w:t>
            </w:r>
            <w:proofErr w:type="spellEnd"/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17D20C52" w14:textId="77777777" w:rsidR="00E07800" w:rsidRPr="00F23F96" w:rsidRDefault="00E07800" w:rsidP="00E07800">
            <w:pPr>
              <w:spacing w:line="252" w:lineRule="exact"/>
              <w:rPr>
                <w:lang w:val="pt-PT"/>
              </w:rPr>
            </w:pPr>
          </w:p>
          <w:p w14:paraId="4FAB4CF4" w14:textId="39046F52" w:rsidR="00E07800" w:rsidRDefault="005E33CB" w:rsidP="00A00A0F">
            <w:pPr>
              <w:spacing w:line="252" w:lineRule="exact"/>
              <w:rPr>
                <w:lang w:val="pt-PT"/>
              </w:rPr>
            </w:pPr>
            <w:r w:rsidRPr="005E33CB">
              <w:rPr>
                <w:lang w:val="pt-PT"/>
              </w:rPr>
              <w:t xml:space="preserve">Para a proteção e embelezamento de soalhos, móveis e outras estruturas de madeira no exterior, sobre todo as fabricadas com madeiras tropicais como </w:t>
            </w:r>
            <w:proofErr w:type="spellStart"/>
            <w:r w:rsidRPr="005E33CB">
              <w:rPr>
                <w:lang w:val="pt-PT"/>
              </w:rPr>
              <w:t>iroko</w:t>
            </w:r>
            <w:proofErr w:type="spellEnd"/>
            <w:r w:rsidRPr="005E33CB">
              <w:rPr>
                <w:lang w:val="pt-PT"/>
              </w:rPr>
              <w:t xml:space="preserve">, teca, </w:t>
            </w:r>
            <w:proofErr w:type="spellStart"/>
            <w:r w:rsidRPr="005E33CB">
              <w:rPr>
                <w:lang w:val="pt-PT"/>
              </w:rPr>
              <w:t>ipé</w:t>
            </w:r>
            <w:proofErr w:type="spellEnd"/>
            <w:r w:rsidRPr="005E33CB">
              <w:rPr>
                <w:lang w:val="pt-PT"/>
              </w:rPr>
              <w:t xml:space="preserve">, </w:t>
            </w:r>
            <w:proofErr w:type="spellStart"/>
            <w:r w:rsidRPr="005E33CB">
              <w:rPr>
                <w:lang w:val="pt-PT"/>
              </w:rPr>
              <w:t>cumarú</w:t>
            </w:r>
            <w:proofErr w:type="spellEnd"/>
            <w:r w:rsidRPr="005E33CB">
              <w:rPr>
                <w:lang w:val="pt-PT"/>
              </w:rPr>
              <w:t>, acácia, pinho tratado em autoclave, etc</w:t>
            </w:r>
            <w:r w:rsidR="005D1872" w:rsidRPr="005E33CB">
              <w:rPr>
                <w:lang w:val="pt-PT"/>
              </w:rPr>
              <w:t>.</w:t>
            </w:r>
          </w:p>
          <w:p w14:paraId="13E1BB6E" w14:textId="073D246E" w:rsidR="005E33CB" w:rsidRPr="005E33CB" w:rsidRDefault="005E33CB" w:rsidP="00A00A0F">
            <w:pPr>
              <w:spacing w:line="252" w:lineRule="exact"/>
              <w:rPr>
                <w:lang w:val="pt-PT"/>
              </w:rPr>
            </w:pPr>
          </w:p>
        </w:tc>
      </w:tr>
      <w:tr w:rsidR="00E07800" w14:paraId="0E8BF197" w14:textId="77777777" w:rsidTr="4883D298">
        <w:trPr>
          <w:trHeight w:val="451"/>
        </w:trPr>
        <w:tc>
          <w:tcPr>
            <w:tcW w:w="1844" w:type="dxa"/>
          </w:tcPr>
          <w:p w14:paraId="01882763" w14:textId="7228B396" w:rsidR="00E07800" w:rsidRDefault="00E07800" w:rsidP="00E07800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5E33CB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5E33CB"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  <w:t xml:space="preserve"> </w:t>
            </w:r>
            <w:r>
              <w:rPr>
                <w:rFonts w:ascii="Microsoft Sans Serif"/>
                <w:b/>
                <w:spacing w:val="2"/>
                <w:w w:val="99"/>
                <w:sz w:val="20"/>
              </w:rPr>
              <w:t>C</w:t>
            </w:r>
            <w:r w:rsidR="005E33CB">
              <w:rPr>
                <w:rFonts w:ascii="Microsoft Sans Serif"/>
                <w:b/>
                <w:spacing w:val="-1"/>
                <w:w w:val="99"/>
                <w:sz w:val="20"/>
              </w:rPr>
              <w:t>ores</w:t>
            </w:r>
          </w:p>
        </w:tc>
        <w:tc>
          <w:tcPr>
            <w:tcW w:w="8686" w:type="dxa"/>
          </w:tcPr>
          <w:p w14:paraId="74DE6C53" w14:textId="2960D68A" w:rsidR="00E07800" w:rsidRDefault="005D1872" w:rsidP="005D1872">
            <w:pPr>
              <w:pStyle w:val="TableParagraph"/>
              <w:spacing w:before="88"/>
            </w:pPr>
            <w:proofErr w:type="spellStart"/>
            <w:r w:rsidRPr="005D1872">
              <w:t>Pin</w:t>
            </w:r>
            <w:r w:rsidR="005E33CB">
              <w:t>h</w:t>
            </w:r>
            <w:r w:rsidRPr="005D1872">
              <w:t>o</w:t>
            </w:r>
            <w:proofErr w:type="spellEnd"/>
            <w:r w:rsidRPr="005D1872">
              <w:t xml:space="preserve"> </w:t>
            </w:r>
            <w:r w:rsidR="005E33CB">
              <w:t>e</w:t>
            </w:r>
            <w:r w:rsidRPr="005D1872">
              <w:t xml:space="preserve"> teca.</w:t>
            </w:r>
          </w:p>
        </w:tc>
      </w:tr>
      <w:tr w:rsidR="00E07800" w14:paraId="1568E94E" w14:textId="77777777" w:rsidTr="4883D298">
        <w:trPr>
          <w:trHeight w:val="451"/>
        </w:trPr>
        <w:tc>
          <w:tcPr>
            <w:tcW w:w="1844" w:type="dxa"/>
          </w:tcPr>
          <w:p w14:paraId="79F17186" w14:textId="14A3D78A" w:rsidR="00E07800" w:rsidRDefault="00E07800" w:rsidP="00E07800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z w:val="20"/>
              </w:rPr>
            </w:pPr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  <w:r>
              <w:rPr>
                <w:rFonts w:ascii="Microsoft Sans Serif"/>
                <w:b/>
                <w:spacing w:val="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pacing w:val="1"/>
                <w:w w:val="99"/>
                <w:sz w:val="20"/>
              </w:rPr>
              <w:t>E</w:t>
            </w:r>
            <w:r w:rsidR="005E33CB">
              <w:rPr>
                <w:rFonts w:ascii="Microsoft Sans Serif"/>
                <w:b/>
                <w:spacing w:val="-1"/>
                <w:w w:val="99"/>
                <w:sz w:val="20"/>
              </w:rPr>
              <w:t>mbalagens</w:t>
            </w:r>
            <w:proofErr w:type="spellEnd"/>
          </w:p>
        </w:tc>
        <w:tc>
          <w:tcPr>
            <w:tcW w:w="8686" w:type="dxa"/>
          </w:tcPr>
          <w:p w14:paraId="42542F59" w14:textId="01C67348" w:rsidR="00E07800" w:rsidRDefault="005D1872" w:rsidP="005D1872">
            <w:pPr>
              <w:pStyle w:val="TableParagraph"/>
              <w:spacing w:before="88"/>
              <w:ind w:left="40"/>
            </w:pPr>
            <w:r w:rsidRPr="005D1872">
              <w:t xml:space="preserve">750 </w:t>
            </w:r>
            <w:proofErr w:type="spellStart"/>
            <w:r w:rsidRPr="005D1872">
              <w:t>mL</w:t>
            </w:r>
            <w:proofErr w:type="spellEnd"/>
            <w:r w:rsidRPr="005D1872">
              <w:t xml:space="preserve"> </w:t>
            </w:r>
            <w:r w:rsidR="005E33CB">
              <w:t>e</w:t>
            </w:r>
            <w:r w:rsidRPr="005D1872">
              <w:t xml:space="preserve"> 4 L</w:t>
            </w:r>
          </w:p>
        </w:tc>
      </w:tr>
    </w:tbl>
    <w:p w14:paraId="2140F380" w14:textId="77777777" w:rsidR="00AD3C3D" w:rsidRDefault="00AD3C3D" w:rsidP="00E84254">
      <w:pPr>
        <w:rPr>
          <w:rFonts w:ascii="Microsoft Sans Serif"/>
          <w:b/>
          <w:sz w:val="24"/>
        </w:rPr>
      </w:pPr>
    </w:p>
    <w:p w14:paraId="1456345F" w14:textId="2534BE0B" w:rsidR="00B96895" w:rsidRDefault="00823D22">
      <w:pPr>
        <w:spacing w:before="136"/>
        <w:ind w:left="10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b/>
          <w:sz w:val="24"/>
        </w:rPr>
        <w:t>2.- Da</w:t>
      </w:r>
      <w:r w:rsidR="005E33CB">
        <w:rPr>
          <w:rFonts w:ascii="Microsoft Sans Serif" w:hAnsi="Microsoft Sans Serif"/>
          <w:b/>
          <w:sz w:val="24"/>
        </w:rPr>
        <w:t>d</w:t>
      </w:r>
      <w:r>
        <w:rPr>
          <w:rFonts w:ascii="Microsoft Sans Serif" w:hAnsi="Microsoft Sans Serif"/>
          <w:b/>
          <w:sz w:val="24"/>
        </w:rPr>
        <w:t>os técnicos</w:t>
      </w:r>
      <w:r>
        <w:rPr>
          <w:rFonts w:ascii="Microsoft Sans Serif" w:hAnsi="Microsoft Sans Serif"/>
          <w:sz w:val="24"/>
        </w:rPr>
        <w:t xml:space="preserve"> </w:t>
      </w:r>
    </w:p>
    <w:p w14:paraId="72A3D3EC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:rsidRPr="005E33CB" w14:paraId="5BA07D25" w14:textId="77777777" w:rsidTr="00FE6D52">
        <w:trPr>
          <w:trHeight w:val="990"/>
        </w:trPr>
        <w:tc>
          <w:tcPr>
            <w:tcW w:w="1844" w:type="dxa"/>
          </w:tcPr>
          <w:p w14:paraId="0D0B940D" w14:textId="77777777" w:rsidR="00B96895" w:rsidRDefault="00B96895">
            <w:pPr>
              <w:pStyle w:val="TableParagraph"/>
              <w:rPr>
                <w:rFonts w:ascii="Microsoft Sans Serif"/>
                <w:sz w:val="26"/>
              </w:rPr>
            </w:pPr>
          </w:p>
          <w:p w14:paraId="2D070ABF" w14:textId="1749BACB" w:rsidR="00B96895" w:rsidRDefault="00857011" w:rsidP="00857011">
            <w:pPr>
              <w:pStyle w:val="TableParagraph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33"/>
              </w:rPr>
              <w:t xml:space="preserve"> </w:t>
            </w:r>
            <w:r w:rsidR="00823D22">
              <w:rPr>
                <w:rFonts w:ascii="Microsoft Sans Serif"/>
                <w:b/>
                <w:sz w:val="20"/>
              </w:rPr>
              <w:t>Da</w:t>
            </w:r>
            <w:r w:rsidR="005E33CB">
              <w:rPr>
                <w:rFonts w:ascii="Microsoft Sans Serif"/>
                <w:b/>
                <w:sz w:val="20"/>
              </w:rPr>
              <w:t>d</w:t>
            </w:r>
            <w:r w:rsidR="00823D22">
              <w:rPr>
                <w:rFonts w:ascii="Microsoft Sans Serif"/>
                <w:b/>
                <w:sz w:val="20"/>
              </w:rPr>
              <w:t>os</w:t>
            </w:r>
            <w:r w:rsidR="00823D22"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8361" w:type="dxa"/>
          </w:tcPr>
          <w:p w14:paraId="76E73CB8" w14:textId="77777777" w:rsidR="001B01EB" w:rsidRDefault="001B01EB" w:rsidP="001B01EB">
            <w:pPr>
              <w:rPr>
                <w:b/>
              </w:rPr>
            </w:pPr>
          </w:p>
          <w:p w14:paraId="5B01AA3C" w14:textId="736B74D3" w:rsidR="00B96895" w:rsidRPr="005E33CB" w:rsidRDefault="002758D6" w:rsidP="005D1872">
            <w:pPr>
              <w:rPr>
                <w:rFonts w:asciiTheme="minorHAnsi" w:hAnsiTheme="minorHAnsi" w:cstheme="minorHAnsi"/>
                <w:bCs/>
                <w:lang w:val="pt-PT"/>
              </w:rPr>
            </w:pPr>
            <w:r w:rsidRPr="005E33CB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="005D1872" w:rsidRPr="005E33CB">
              <w:rPr>
                <w:rFonts w:asciiTheme="minorHAnsi" w:hAnsiTheme="minorHAnsi" w:cstheme="minorHAnsi"/>
                <w:b/>
                <w:bCs/>
                <w:lang w:val="pt-PT"/>
              </w:rPr>
              <w:t>Densidad</w:t>
            </w:r>
            <w:r w:rsidR="005E33CB" w:rsidRPr="005E33CB">
              <w:rPr>
                <w:rFonts w:asciiTheme="minorHAnsi" w:hAnsiTheme="minorHAnsi" w:cstheme="minorHAnsi"/>
                <w:b/>
                <w:bCs/>
                <w:lang w:val="pt-PT"/>
              </w:rPr>
              <w:t>e</w:t>
            </w:r>
            <w:r w:rsidR="005D1872" w:rsidRPr="005E33CB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a 20° C: </w:t>
            </w:r>
            <w:r w:rsidR="005D1872" w:rsidRPr="005E33CB">
              <w:rPr>
                <w:rFonts w:asciiTheme="minorHAnsi" w:hAnsiTheme="minorHAnsi" w:cstheme="minorHAnsi"/>
                <w:lang w:val="pt-PT"/>
              </w:rPr>
              <w:t>1.02 ± 0.02 g/</w:t>
            </w:r>
            <w:proofErr w:type="spellStart"/>
            <w:r w:rsidR="005D1872" w:rsidRPr="005E33CB">
              <w:rPr>
                <w:rFonts w:asciiTheme="minorHAnsi" w:hAnsiTheme="minorHAnsi" w:cstheme="minorHAnsi"/>
                <w:lang w:val="pt-PT"/>
              </w:rPr>
              <w:t>mL</w:t>
            </w:r>
            <w:proofErr w:type="spellEnd"/>
          </w:p>
        </w:tc>
      </w:tr>
      <w:tr w:rsidR="00292D5A" w:rsidRPr="001904C5" w14:paraId="3F4CB891" w14:textId="77777777" w:rsidTr="4883D298">
        <w:trPr>
          <w:trHeight w:val="1200"/>
        </w:trPr>
        <w:tc>
          <w:tcPr>
            <w:tcW w:w="1844" w:type="dxa"/>
          </w:tcPr>
          <w:p w14:paraId="60980719" w14:textId="77777777" w:rsidR="00292D5A" w:rsidRPr="005E33CB" w:rsidRDefault="00292D5A">
            <w:pPr>
              <w:pStyle w:val="TableParagraph"/>
              <w:rPr>
                <w:rFonts w:ascii="Microsoft Sans Serif"/>
                <w:b/>
                <w:sz w:val="20"/>
                <w:lang w:val="pt-PT"/>
              </w:rPr>
            </w:pPr>
          </w:p>
          <w:p w14:paraId="36A9BC55" w14:textId="168A09A8" w:rsidR="00292D5A" w:rsidRDefault="00292D5A">
            <w:pPr>
              <w:pStyle w:val="TableParagraph"/>
              <w:rPr>
                <w:rFonts w:ascii="Microsoft Sans Serif"/>
                <w:sz w:val="26"/>
              </w:rPr>
            </w:pPr>
            <w:r w:rsidRPr="005E33CB">
              <w:rPr>
                <w:rFonts w:ascii="Microsoft Sans Serif"/>
                <w:b/>
                <w:sz w:val="20"/>
                <w:lang w:val="pt-PT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z w:val="20"/>
              </w:rPr>
              <w:t>Sec</w:t>
            </w:r>
            <w:r w:rsidR="005E33CB">
              <w:rPr>
                <w:rFonts w:ascii="Microsoft Sans Serif"/>
                <w:b/>
                <w:sz w:val="20"/>
              </w:rPr>
              <w:t>agem</w:t>
            </w:r>
            <w:proofErr w:type="spellEnd"/>
          </w:p>
        </w:tc>
        <w:tc>
          <w:tcPr>
            <w:tcW w:w="8361" w:type="dxa"/>
          </w:tcPr>
          <w:p w14:paraId="0F69913D" w14:textId="77777777" w:rsidR="005934C9" w:rsidRPr="005E33CB" w:rsidRDefault="005934C9" w:rsidP="4883D298">
            <w:pPr>
              <w:pStyle w:val="TableParagraph"/>
              <w:tabs>
                <w:tab w:val="left" w:pos="745"/>
                <w:tab w:val="left" w:pos="746"/>
              </w:tabs>
              <w:rPr>
                <w:lang w:val="pt-PT"/>
              </w:rPr>
            </w:pPr>
          </w:p>
          <w:p w14:paraId="3E21A83D" w14:textId="3945E9A0" w:rsidR="005D1872" w:rsidRPr="005E33CB" w:rsidRDefault="005E33CB" w:rsidP="0062139C">
            <w:pPr>
              <w:pStyle w:val="TableParagraph"/>
              <w:tabs>
                <w:tab w:val="left" w:pos="745"/>
                <w:tab w:val="left" w:pos="746"/>
              </w:tabs>
              <w:rPr>
                <w:bCs/>
                <w:lang w:val="pt-PT"/>
              </w:rPr>
            </w:pPr>
            <w:r w:rsidRPr="005E33CB">
              <w:rPr>
                <w:b/>
                <w:bCs/>
                <w:lang w:val="pt-PT"/>
              </w:rPr>
              <w:t xml:space="preserve">Secagem ao </w:t>
            </w:r>
            <w:proofErr w:type="spellStart"/>
            <w:r w:rsidRPr="005E33CB">
              <w:rPr>
                <w:b/>
                <w:bCs/>
                <w:lang w:val="pt-PT"/>
              </w:rPr>
              <w:t>tacto</w:t>
            </w:r>
            <w:proofErr w:type="spellEnd"/>
            <w:r w:rsidRPr="005E33CB">
              <w:rPr>
                <w:lang w:val="pt-PT"/>
              </w:rPr>
              <w:t xml:space="preserve">: 1 hora </w:t>
            </w:r>
            <w:proofErr w:type="spellStart"/>
            <w:r w:rsidRPr="005E33CB">
              <w:rPr>
                <w:lang w:val="pt-PT"/>
              </w:rPr>
              <w:t>aprox</w:t>
            </w:r>
            <w:proofErr w:type="spellEnd"/>
            <w:r w:rsidRPr="005E33CB">
              <w:rPr>
                <w:lang w:val="pt-PT"/>
              </w:rPr>
              <w:t>.</w:t>
            </w:r>
            <w:r>
              <w:rPr>
                <w:lang w:val="pt-PT"/>
              </w:rPr>
              <w:t>, dependendo</w:t>
            </w:r>
            <w:r w:rsidRPr="005E33CB">
              <w:rPr>
                <w:lang w:val="pt-PT"/>
              </w:rPr>
              <w:t xml:space="preserve"> </w:t>
            </w:r>
            <w:r>
              <w:rPr>
                <w:lang w:val="pt-PT"/>
              </w:rPr>
              <w:t>d</w:t>
            </w:r>
            <w:r w:rsidRPr="005E33CB">
              <w:rPr>
                <w:lang w:val="pt-PT"/>
              </w:rPr>
              <w:t>o tipo de madeira.</w:t>
            </w:r>
          </w:p>
          <w:p w14:paraId="28AAE62B" w14:textId="2D3E38F4" w:rsidR="00292D5A" w:rsidRPr="00A11356" w:rsidRDefault="005D1872" w:rsidP="4883D298">
            <w:pPr>
              <w:pStyle w:val="TableParagraph"/>
              <w:tabs>
                <w:tab w:val="left" w:pos="745"/>
                <w:tab w:val="left" w:pos="746"/>
              </w:tabs>
              <w:rPr>
                <w:bCs/>
                <w:lang w:val="pt-PT"/>
              </w:rPr>
            </w:pPr>
            <w:r w:rsidRPr="001904C5">
              <w:rPr>
                <w:b/>
                <w:lang w:val="pt-PT"/>
              </w:rPr>
              <w:t>Repint</w:t>
            </w:r>
            <w:r w:rsidR="001904C5" w:rsidRPr="001904C5">
              <w:rPr>
                <w:b/>
                <w:lang w:val="pt-PT"/>
              </w:rPr>
              <w:t>ura</w:t>
            </w:r>
            <w:r w:rsidRPr="001904C5">
              <w:rPr>
                <w:b/>
                <w:lang w:val="pt-PT"/>
              </w:rPr>
              <w:t>:</w:t>
            </w:r>
            <w:r w:rsidR="001904C5" w:rsidRPr="001904C5">
              <w:rPr>
                <w:bCs/>
                <w:lang w:val="pt-PT"/>
              </w:rPr>
              <w:t xml:space="preserve"> sensivelmente</w:t>
            </w:r>
            <w:r w:rsidRPr="001904C5">
              <w:rPr>
                <w:bCs/>
                <w:lang w:val="pt-PT"/>
              </w:rPr>
              <w:t xml:space="preserve"> 3 horas, </w:t>
            </w:r>
            <w:r w:rsidR="001904C5">
              <w:rPr>
                <w:lang w:val="pt-PT"/>
              </w:rPr>
              <w:t>dependendo</w:t>
            </w:r>
            <w:r w:rsidR="001904C5" w:rsidRPr="005E33CB">
              <w:rPr>
                <w:lang w:val="pt-PT"/>
              </w:rPr>
              <w:t xml:space="preserve"> </w:t>
            </w:r>
            <w:r w:rsidR="001904C5">
              <w:rPr>
                <w:lang w:val="pt-PT"/>
              </w:rPr>
              <w:t>d</w:t>
            </w:r>
            <w:r w:rsidR="001904C5" w:rsidRPr="005E33CB">
              <w:rPr>
                <w:lang w:val="pt-PT"/>
              </w:rPr>
              <w:t>o tipo de madeira</w:t>
            </w:r>
            <w:r w:rsidRPr="001904C5">
              <w:rPr>
                <w:bCs/>
                <w:lang w:val="pt-PT"/>
              </w:rPr>
              <w:t>.</w:t>
            </w:r>
          </w:p>
        </w:tc>
      </w:tr>
    </w:tbl>
    <w:p w14:paraId="5C1B1C78" w14:textId="77777777" w:rsidR="00B96895" w:rsidRPr="001904C5" w:rsidRDefault="00B96895">
      <w:pPr>
        <w:rPr>
          <w:lang w:val="pt-PT"/>
        </w:rPr>
      </w:pPr>
    </w:p>
    <w:p w14:paraId="17200AA7" w14:textId="09BFA662" w:rsidR="00E84254" w:rsidRDefault="00E84254" w:rsidP="00E84254">
      <w:pPr>
        <w:pStyle w:val="Heading1"/>
        <w:spacing w:before="1"/>
      </w:pPr>
      <w:r>
        <w:t>3.- Modo de</w:t>
      </w:r>
      <w:r w:rsidR="001904C5">
        <w:t xml:space="preserve"> </w:t>
      </w:r>
      <w:proofErr w:type="spellStart"/>
      <w:r w:rsidR="001904C5">
        <w:t>aplicação</w:t>
      </w:r>
      <w:proofErr w:type="spellEnd"/>
    </w:p>
    <w:p w14:paraId="43456117" w14:textId="77777777" w:rsidR="00E84254" w:rsidRDefault="00E84254" w:rsidP="00E84254">
      <w:pPr>
        <w:pStyle w:val="BodyText"/>
        <w:spacing w:before="2"/>
        <w:rPr>
          <w:rFonts w:ascii="Microsoft Sans Serif"/>
          <w:b/>
          <w:sz w:val="21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6"/>
      </w:tblGrid>
      <w:tr w:rsidR="00E84254" w:rsidRPr="001904C5" w14:paraId="0EC2276C" w14:textId="77777777" w:rsidTr="00ED3938">
        <w:trPr>
          <w:trHeight w:val="1560"/>
        </w:trPr>
        <w:tc>
          <w:tcPr>
            <w:tcW w:w="1844" w:type="dxa"/>
          </w:tcPr>
          <w:p w14:paraId="57AA8094" w14:textId="77777777" w:rsidR="00E84254" w:rsidRDefault="00E84254" w:rsidP="00ED3938">
            <w:pPr>
              <w:pStyle w:val="TableParagraph"/>
              <w:rPr>
                <w:rFonts w:ascii="Microsoft Sans Serif"/>
                <w:b/>
              </w:rPr>
            </w:pPr>
          </w:p>
          <w:p w14:paraId="431383B5" w14:textId="77777777" w:rsidR="00E84254" w:rsidRDefault="00E84254" w:rsidP="00ED3938">
            <w:pPr>
              <w:pStyle w:val="TableParagraph"/>
              <w:rPr>
                <w:rFonts w:ascii="Microsoft Sans Serif"/>
                <w:b/>
              </w:rPr>
            </w:pPr>
          </w:p>
          <w:p w14:paraId="5EB09DB4" w14:textId="7306A4B0" w:rsidR="00E84254" w:rsidRDefault="00E84254" w:rsidP="00ED3938">
            <w:pPr>
              <w:pStyle w:val="TableParagraph"/>
              <w:spacing w:before="167"/>
              <w:ind w:left="42"/>
              <w:rPr>
                <w:rFonts w:ascii="Microsoft Sans Serif" w:hAnsi="Microsoft Sans Serif"/>
                <w:b/>
                <w:sz w:val="20"/>
              </w:rPr>
            </w:pPr>
            <w:r>
              <w:rPr>
                <w:rFonts w:ascii="Microsoft Sans Serif" w:hAnsi="Microsoft Sans Serif"/>
                <w:b/>
                <w:sz w:val="20"/>
              </w:rPr>
              <w:t>Prepara</w:t>
            </w:r>
            <w:r w:rsidR="001904C5">
              <w:rPr>
                <w:rFonts w:ascii="Microsoft Sans Serif" w:hAnsi="Microsoft Sans Serif"/>
                <w:b/>
                <w:sz w:val="20"/>
              </w:rPr>
              <w:t>ção</w:t>
            </w:r>
            <w:r>
              <w:rPr>
                <w:rFonts w:ascii="Microsoft Sans Serif" w:hAnsi="Microsoft Sans Serif"/>
                <w:b/>
                <w:w w:val="99"/>
                <w:sz w:val="20"/>
              </w:rPr>
              <w:t xml:space="preserve">  </w:t>
            </w:r>
          </w:p>
        </w:tc>
        <w:tc>
          <w:tcPr>
            <w:tcW w:w="8366" w:type="dxa"/>
          </w:tcPr>
          <w:p w14:paraId="389EF242" w14:textId="77777777" w:rsidR="00E84254" w:rsidRPr="001904C5" w:rsidRDefault="00E84254" w:rsidP="00ED3938">
            <w:pPr>
              <w:spacing w:before="1"/>
              <w:rPr>
                <w:lang w:val="pt-PT"/>
              </w:rPr>
            </w:pPr>
          </w:p>
          <w:p w14:paraId="44C0AF15" w14:textId="306100E7" w:rsidR="00E84254" w:rsidRPr="001904C5" w:rsidRDefault="00E84254" w:rsidP="00ED3938">
            <w:pPr>
              <w:spacing w:before="1"/>
              <w:rPr>
                <w:b/>
                <w:bCs/>
                <w:lang w:val="pt-PT"/>
              </w:rPr>
            </w:pPr>
            <w:r w:rsidRPr="001904C5">
              <w:rPr>
                <w:b/>
                <w:bCs/>
                <w:lang w:val="pt-PT"/>
              </w:rPr>
              <w:t>Prepara</w:t>
            </w:r>
            <w:r w:rsidR="001904C5" w:rsidRPr="001904C5">
              <w:rPr>
                <w:b/>
                <w:bCs/>
                <w:lang w:val="pt-PT"/>
              </w:rPr>
              <w:t>ção</w:t>
            </w:r>
            <w:r w:rsidRPr="001904C5">
              <w:rPr>
                <w:b/>
                <w:bCs/>
                <w:lang w:val="pt-PT"/>
              </w:rPr>
              <w:t xml:space="preserve"> da superf</w:t>
            </w:r>
            <w:r w:rsidR="001904C5" w:rsidRPr="001904C5">
              <w:rPr>
                <w:b/>
                <w:bCs/>
                <w:lang w:val="pt-PT"/>
              </w:rPr>
              <w:t>ície</w:t>
            </w:r>
          </w:p>
          <w:p w14:paraId="1F9ABC5E" w14:textId="156F37D0" w:rsidR="00E84254" w:rsidRPr="001904C5" w:rsidRDefault="001904C5" w:rsidP="00ED3938">
            <w:pPr>
              <w:spacing w:before="1"/>
              <w:rPr>
                <w:lang w:val="pt-PT"/>
              </w:rPr>
            </w:pPr>
            <w:r w:rsidRPr="001904C5">
              <w:rPr>
                <w:lang w:val="pt-PT"/>
              </w:rPr>
              <w:t xml:space="preserve">Aplicar sobre superfícies limpas e secas. Eliminar tintas e vernizes descascados e não </w:t>
            </w:r>
            <w:r>
              <w:rPr>
                <w:lang w:val="pt-PT"/>
              </w:rPr>
              <w:t>a</w:t>
            </w:r>
            <w:r w:rsidRPr="001904C5">
              <w:rPr>
                <w:lang w:val="pt-PT"/>
              </w:rPr>
              <w:t xml:space="preserve">deridos, decapando, rascando ou lixando. Aconselha-se aplicar, uma base prévia como </w:t>
            </w:r>
            <w:proofErr w:type="spellStart"/>
            <w:r w:rsidRPr="001904C5">
              <w:rPr>
                <w:lang w:val="pt-PT"/>
              </w:rPr>
              <w:t>Xylazel</w:t>
            </w:r>
            <w:proofErr w:type="spellEnd"/>
            <w:r w:rsidRPr="001904C5">
              <w:rPr>
                <w:lang w:val="pt-PT"/>
              </w:rPr>
              <w:t xml:space="preserve"> </w:t>
            </w:r>
            <w:r>
              <w:rPr>
                <w:lang w:val="pt-PT"/>
              </w:rPr>
              <w:t>Total Tratamento WB</w:t>
            </w:r>
            <w:r w:rsidRPr="001904C5">
              <w:rPr>
                <w:lang w:val="pt-PT"/>
              </w:rPr>
              <w:t xml:space="preserve"> com o objetivo de melhorar o acabamento final e proteger a madeira contra a podridão e os insetos xilófagos. Homogeneizar o produto antes de utilizar. </w:t>
            </w:r>
          </w:p>
          <w:p w14:paraId="23057DE4" w14:textId="77777777" w:rsidR="001904C5" w:rsidRPr="001904C5" w:rsidRDefault="001904C5" w:rsidP="00ED3938">
            <w:pPr>
              <w:spacing w:before="1"/>
              <w:rPr>
                <w:lang w:val="pt-PT"/>
              </w:rPr>
            </w:pPr>
          </w:p>
          <w:p w14:paraId="0E392E5B" w14:textId="782D6A79" w:rsidR="00E84254" w:rsidRPr="001904C5" w:rsidRDefault="00E84254" w:rsidP="00ED3938">
            <w:pPr>
              <w:spacing w:before="1"/>
              <w:rPr>
                <w:b/>
                <w:bCs/>
                <w:lang w:val="pt-PT"/>
              </w:rPr>
            </w:pPr>
            <w:r w:rsidRPr="001904C5">
              <w:rPr>
                <w:b/>
                <w:bCs/>
                <w:lang w:val="pt-PT"/>
              </w:rPr>
              <w:t>Rendimento</w:t>
            </w:r>
          </w:p>
          <w:p w14:paraId="50EF346E" w14:textId="77777777" w:rsidR="00E84254" w:rsidRPr="001904C5" w:rsidRDefault="001904C5" w:rsidP="00ED3938">
            <w:pPr>
              <w:spacing w:before="1"/>
              <w:rPr>
                <w:lang w:val="pt-PT"/>
              </w:rPr>
            </w:pPr>
            <w:r w:rsidRPr="001904C5">
              <w:rPr>
                <w:lang w:val="pt-PT"/>
              </w:rPr>
              <w:t>Sensivelmente</w:t>
            </w:r>
            <w:r w:rsidR="00E84254" w:rsidRPr="001904C5">
              <w:rPr>
                <w:lang w:val="pt-PT"/>
              </w:rPr>
              <w:t xml:space="preserve"> 12 m2/L por </w:t>
            </w:r>
            <w:r w:rsidRPr="001904C5">
              <w:rPr>
                <w:lang w:val="pt-PT"/>
              </w:rPr>
              <w:t>de</w:t>
            </w:r>
            <w:r w:rsidR="00E84254" w:rsidRPr="001904C5">
              <w:rPr>
                <w:lang w:val="pt-PT"/>
              </w:rPr>
              <w:t>m</w:t>
            </w:r>
            <w:r w:rsidRPr="001904C5">
              <w:rPr>
                <w:lang w:val="pt-PT"/>
              </w:rPr>
              <w:t>ão</w:t>
            </w:r>
            <w:r w:rsidR="00E84254" w:rsidRPr="001904C5">
              <w:rPr>
                <w:lang w:val="pt-PT"/>
              </w:rPr>
              <w:t>.</w:t>
            </w:r>
          </w:p>
          <w:p w14:paraId="42B4021F" w14:textId="3D466721" w:rsidR="001904C5" w:rsidRPr="001904C5" w:rsidRDefault="001904C5" w:rsidP="00ED3938">
            <w:pPr>
              <w:spacing w:before="1"/>
              <w:rPr>
                <w:lang w:val="pt-PT"/>
              </w:rPr>
            </w:pPr>
          </w:p>
        </w:tc>
      </w:tr>
      <w:tr w:rsidR="00E84254" w:rsidRPr="00A11356" w14:paraId="16C0AAA6" w14:textId="77777777" w:rsidTr="00ED3938">
        <w:trPr>
          <w:trHeight w:val="988"/>
        </w:trPr>
        <w:tc>
          <w:tcPr>
            <w:tcW w:w="1844" w:type="dxa"/>
          </w:tcPr>
          <w:p w14:paraId="496F0AA3" w14:textId="77777777" w:rsidR="00E84254" w:rsidRPr="001904C5" w:rsidRDefault="00E84254" w:rsidP="00ED3938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43F7F617" w14:textId="7338905D" w:rsidR="00E84254" w:rsidRDefault="00E84254" w:rsidP="00ED3938">
            <w:pPr>
              <w:pStyle w:val="TableParagraph"/>
              <w:spacing w:before="197"/>
              <w:ind w:left="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 xml:space="preserve">Modo de </w:t>
            </w:r>
            <w:proofErr w:type="spellStart"/>
            <w:r w:rsidR="001904C5">
              <w:rPr>
                <w:rFonts w:ascii="Microsoft Sans Serif"/>
                <w:b/>
                <w:sz w:val="20"/>
              </w:rPr>
              <w:t>aplica</w:t>
            </w:r>
            <w:r w:rsidR="001904C5">
              <w:rPr>
                <w:rFonts w:ascii="Microsoft Sans Serif"/>
                <w:b/>
                <w:sz w:val="20"/>
              </w:rPr>
              <w:t>çã</w:t>
            </w:r>
            <w:r w:rsidR="001904C5">
              <w:rPr>
                <w:rFonts w:ascii="Microsoft Sans Serif"/>
                <w:b/>
                <w:sz w:val="20"/>
              </w:rPr>
              <w:t>o</w:t>
            </w:r>
            <w:proofErr w:type="spellEnd"/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8366" w:type="dxa"/>
          </w:tcPr>
          <w:p w14:paraId="5E19097B" w14:textId="77777777" w:rsidR="00A11356" w:rsidRDefault="00A11356" w:rsidP="00ED3938">
            <w:pPr>
              <w:spacing w:before="1"/>
              <w:rPr>
                <w:b/>
                <w:bCs/>
                <w:lang w:val="pt-PT"/>
              </w:rPr>
            </w:pPr>
          </w:p>
          <w:p w14:paraId="55D7D7D7" w14:textId="5DD20BBC" w:rsidR="00E84254" w:rsidRPr="001904C5" w:rsidRDefault="001904C5" w:rsidP="00ED3938">
            <w:pPr>
              <w:spacing w:before="1"/>
              <w:rPr>
                <w:b/>
                <w:bCs/>
                <w:lang w:val="pt-PT"/>
              </w:rPr>
            </w:pPr>
            <w:r w:rsidRPr="001904C5">
              <w:rPr>
                <w:b/>
                <w:bCs/>
                <w:lang w:val="pt-PT"/>
              </w:rPr>
              <w:t>Aplicação</w:t>
            </w:r>
          </w:p>
          <w:p w14:paraId="56909755" w14:textId="74FB8B72" w:rsidR="00E84254" w:rsidRPr="001904C5" w:rsidRDefault="001904C5" w:rsidP="00ED3938">
            <w:pPr>
              <w:spacing w:before="1"/>
              <w:rPr>
                <w:lang w:val="pt-PT"/>
              </w:rPr>
            </w:pPr>
            <w:r w:rsidRPr="001904C5">
              <w:rPr>
                <w:lang w:val="pt-PT"/>
              </w:rPr>
              <w:t xml:space="preserve">O produto apresenta-se pronto a ser </w:t>
            </w:r>
            <w:r>
              <w:rPr>
                <w:lang w:val="pt-PT"/>
              </w:rPr>
              <w:t>aplicado</w:t>
            </w:r>
            <w:r w:rsidRPr="001904C5">
              <w:rPr>
                <w:lang w:val="pt-PT"/>
              </w:rPr>
              <w:t xml:space="preserve">. Pode-se aplicar com trincha, pincel ou pistola. Aplicar a dose recomendada, </w:t>
            </w:r>
            <w:r w:rsidRPr="001904C5">
              <w:rPr>
                <w:lang w:val="pt-PT"/>
              </w:rPr>
              <w:t>em uma</w:t>
            </w:r>
            <w:r w:rsidRPr="001904C5">
              <w:rPr>
                <w:lang w:val="pt-PT"/>
              </w:rPr>
              <w:t xml:space="preserve"> ou mais demãos. </w:t>
            </w:r>
          </w:p>
          <w:p w14:paraId="4B14DCFC" w14:textId="77777777" w:rsidR="001904C5" w:rsidRPr="001904C5" w:rsidRDefault="001904C5" w:rsidP="00ED3938">
            <w:pPr>
              <w:spacing w:before="1"/>
              <w:rPr>
                <w:lang w:val="pt-PT"/>
              </w:rPr>
            </w:pPr>
          </w:p>
          <w:p w14:paraId="040A78B1" w14:textId="782111B0" w:rsidR="00E84254" w:rsidRPr="001904C5" w:rsidRDefault="00E84254" w:rsidP="00ED3938">
            <w:pPr>
              <w:spacing w:before="1"/>
              <w:rPr>
                <w:b/>
                <w:lang w:val="pt-PT"/>
              </w:rPr>
            </w:pPr>
            <w:r w:rsidRPr="001904C5">
              <w:rPr>
                <w:b/>
                <w:lang w:val="pt-PT"/>
              </w:rPr>
              <w:t>Prop</w:t>
            </w:r>
            <w:r w:rsidR="001904C5" w:rsidRPr="001904C5">
              <w:rPr>
                <w:b/>
                <w:lang w:val="pt-PT"/>
              </w:rPr>
              <w:t>r</w:t>
            </w:r>
            <w:r w:rsidRPr="001904C5">
              <w:rPr>
                <w:b/>
                <w:lang w:val="pt-PT"/>
              </w:rPr>
              <w:t xml:space="preserve">iedades </w:t>
            </w:r>
            <w:r w:rsidR="001904C5" w:rsidRPr="001904C5">
              <w:rPr>
                <w:b/>
                <w:lang w:val="pt-PT"/>
              </w:rPr>
              <w:t>e</w:t>
            </w:r>
            <w:r w:rsidRPr="001904C5">
              <w:rPr>
                <w:b/>
                <w:lang w:val="pt-PT"/>
              </w:rPr>
              <w:t xml:space="preserve"> características da made</w:t>
            </w:r>
            <w:r w:rsidR="001904C5" w:rsidRPr="001904C5">
              <w:rPr>
                <w:b/>
                <w:lang w:val="pt-PT"/>
              </w:rPr>
              <w:t>i</w:t>
            </w:r>
            <w:r w:rsidRPr="001904C5">
              <w:rPr>
                <w:b/>
                <w:lang w:val="pt-PT"/>
              </w:rPr>
              <w:t>ra tratada</w:t>
            </w:r>
          </w:p>
          <w:p w14:paraId="20C4C57E" w14:textId="6BB8C472" w:rsidR="00E84254" w:rsidRPr="00A11356" w:rsidRDefault="001904C5" w:rsidP="00ED3938">
            <w:pPr>
              <w:spacing w:before="1"/>
              <w:rPr>
                <w:bCs/>
                <w:lang w:val="pt-PT"/>
              </w:rPr>
            </w:pPr>
            <w:r w:rsidRPr="001904C5">
              <w:rPr>
                <w:bCs/>
                <w:lang w:val="pt-PT"/>
              </w:rPr>
              <w:t xml:space="preserve">A </w:t>
            </w:r>
            <w:r w:rsidR="00E84254" w:rsidRPr="001904C5">
              <w:rPr>
                <w:bCs/>
                <w:lang w:val="pt-PT"/>
              </w:rPr>
              <w:t>made</w:t>
            </w:r>
            <w:r w:rsidRPr="001904C5">
              <w:rPr>
                <w:bCs/>
                <w:lang w:val="pt-PT"/>
              </w:rPr>
              <w:t>i</w:t>
            </w:r>
            <w:r w:rsidR="00E84254" w:rsidRPr="001904C5">
              <w:rPr>
                <w:bCs/>
                <w:lang w:val="pt-PT"/>
              </w:rPr>
              <w:t xml:space="preserve">ra </w:t>
            </w:r>
            <w:r w:rsidRPr="001904C5">
              <w:rPr>
                <w:bCs/>
                <w:lang w:val="pt-PT"/>
              </w:rPr>
              <w:t>fica</w:t>
            </w:r>
            <w:r w:rsidR="00E84254" w:rsidRPr="001904C5">
              <w:rPr>
                <w:bCs/>
                <w:lang w:val="pt-PT"/>
              </w:rPr>
              <w:t xml:space="preserve"> protegida eficazmente contra a hum</w:t>
            </w:r>
            <w:r w:rsidRPr="001904C5">
              <w:rPr>
                <w:bCs/>
                <w:lang w:val="pt-PT"/>
              </w:rPr>
              <w:t>i</w:t>
            </w:r>
            <w:r w:rsidR="00E84254" w:rsidRPr="001904C5">
              <w:rPr>
                <w:bCs/>
                <w:lang w:val="pt-PT"/>
              </w:rPr>
              <w:t>dad</w:t>
            </w:r>
            <w:r w:rsidRPr="001904C5">
              <w:rPr>
                <w:bCs/>
                <w:lang w:val="pt-PT"/>
              </w:rPr>
              <w:t>e</w:t>
            </w:r>
            <w:r w:rsidR="00E84254" w:rsidRPr="001904C5">
              <w:rPr>
                <w:bCs/>
                <w:lang w:val="pt-PT"/>
              </w:rPr>
              <w:t xml:space="preserve"> </w:t>
            </w:r>
            <w:r w:rsidRPr="001904C5">
              <w:rPr>
                <w:bCs/>
                <w:lang w:val="pt-PT"/>
              </w:rPr>
              <w:t>e</w:t>
            </w:r>
            <w:r w:rsidR="00E84254" w:rsidRPr="001904C5">
              <w:rPr>
                <w:bCs/>
                <w:lang w:val="pt-PT"/>
              </w:rPr>
              <w:t xml:space="preserve"> </w:t>
            </w:r>
            <w:proofErr w:type="spellStart"/>
            <w:r w:rsidR="00E84254" w:rsidRPr="001904C5">
              <w:rPr>
                <w:bCs/>
                <w:lang w:val="pt-PT"/>
              </w:rPr>
              <w:t>fotodegr</w:t>
            </w:r>
            <w:r>
              <w:rPr>
                <w:bCs/>
                <w:lang w:val="pt-PT"/>
              </w:rPr>
              <w:t>adação</w:t>
            </w:r>
            <w:proofErr w:type="spellEnd"/>
            <w:r w:rsidR="00E84254" w:rsidRPr="001904C5">
              <w:rPr>
                <w:bCs/>
                <w:lang w:val="pt-PT"/>
              </w:rPr>
              <w:t xml:space="preserve">. </w:t>
            </w:r>
            <w:r w:rsidR="00A11356" w:rsidRPr="00A11356">
              <w:rPr>
                <w:bCs/>
                <w:lang w:val="pt-PT"/>
              </w:rPr>
              <w:t>O</w:t>
            </w:r>
            <w:r w:rsidR="00E84254" w:rsidRPr="00A11356">
              <w:rPr>
                <w:bCs/>
                <w:lang w:val="pt-PT"/>
              </w:rPr>
              <w:t xml:space="preserve"> produto n</w:t>
            </w:r>
            <w:r w:rsidR="00A11356" w:rsidRPr="00A11356">
              <w:rPr>
                <w:bCs/>
                <w:lang w:val="pt-PT"/>
              </w:rPr>
              <w:t>ã</w:t>
            </w:r>
            <w:r w:rsidR="00E84254" w:rsidRPr="00A11356">
              <w:rPr>
                <w:bCs/>
                <w:lang w:val="pt-PT"/>
              </w:rPr>
              <w:t xml:space="preserve">o </w:t>
            </w:r>
            <w:r w:rsidR="00A11356" w:rsidRPr="00A11356">
              <w:rPr>
                <w:bCs/>
                <w:lang w:val="pt-PT"/>
              </w:rPr>
              <w:t>altera</w:t>
            </w:r>
            <w:r w:rsidR="00E84254" w:rsidRPr="00A11356">
              <w:rPr>
                <w:bCs/>
                <w:lang w:val="pt-PT"/>
              </w:rPr>
              <w:t xml:space="preserve"> </w:t>
            </w:r>
            <w:r w:rsidR="00A11356" w:rsidRPr="00A11356">
              <w:rPr>
                <w:bCs/>
                <w:lang w:val="pt-PT"/>
              </w:rPr>
              <w:t>a</w:t>
            </w:r>
            <w:r w:rsidR="00E84254" w:rsidRPr="00A11356">
              <w:rPr>
                <w:bCs/>
                <w:lang w:val="pt-PT"/>
              </w:rPr>
              <w:t xml:space="preserve"> inflamabilidad</w:t>
            </w:r>
            <w:r w:rsidR="00A11356" w:rsidRPr="00A11356">
              <w:rPr>
                <w:bCs/>
                <w:lang w:val="pt-PT"/>
              </w:rPr>
              <w:t>e</w:t>
            </w:r>
            <w:r w:rsidR="00E84254" w:rsidRPr="00A11356">
              <w:rPr>
                <w:bCs/>
                <w:lang w:val="pt-PT"/>
              </w:rPr>
              <w:t xml:space="preserve"> </w:t>
            </w:r>
            <w:r w:rsidR="00A11356" w:rsidRPr="00A11356">
              <w:rPr>
                <w:bCs/>
                <w:lang w:val="pt-PT"/>
              </w:rPr>
              <w:t>próp</w:t>
            </w:r>
            <w:r w:rsidR="00A11356">
              <w:rPr>
                <w:bCs/>
                <w:lang w:val="pt-PT"/>
              </w:rPr>
              <w:t>r</w:t>
            </w:r>
            <w:r w:rsidR="00A11356" w:rsidRPr="00A11356">
              <w:rPr>
                <w:bCs/>
                <w:lang w:val="pt-PT"/>
              </w:rPr>
              <w:t>ia</w:t>
            </w:r>
            <w:r w:rsidR="00E84254" w:rsidRPr="00A11356">
              <w:rPr>
                <w:bCs/>
                <w:lang w:val="pt-PT"/>
              </w:rPr>
              <w:t xml:space="preserve"> da </w:t>
            </w:r>
            <w:r w:rsidR="00A11356" w:rsidRPr="00A11356">
              <w:rPr>
                <w:bCs/>
                <w:lang w:val="pt-PT"/>
              </w:rPr>
              <w:t>madeira</w:t>
            </w:r>
            <w:r w:rsidR="00E84254" w:rsidRPr="00A11356">
              <w:rPr>
                <w:bCs/>
                <w:lang w:val="pt-PT"/>
              </w:rPr>
              <w:t>.</w:t>
            </w:r>
          </w:p>
          <w:p w14:paraId="37D9262D" w14:textId="77777777" w:rsidR="00E84254" w:rsidRPr="00A11356" w:rsidRDefault="00E84254" w:rsidP="00ED3938">
            <w:pPr>
              <w:spacing w:before="1"/>
              <w:rPr>
                <w:bCs/>
                <w:lang w:val="pt-PT"/>
              </w:rPr>
            </w:pPr>
          </w:p>
          <w:p w14:paraId="209A570E" w14:textId="3732110F" w:rsidR="00E84254" w:rsidRPr="00A11356" w:rsidRDefault="00E84254" w:rsidP="00ED3938">
            <w:pPr>
              <w:spacing w:before="1"/>
              <w:rPr>
                <w:b/>
                <w:lang w:val="pt-PT"/>
              </w:rPr>
            </w:pPr>
            <w:r w:rsidRPr="00A11356">
              <w:rPr>
                <w:b/>
                <w:lang w:val="pt-PT"/>
              </w:rPr>
              <w:t>Man</w:t>
            </w:r>
            <w:r w:rsidR="00A11356" w:rsidRPr="00A11356">
              <w:rPr>
                <w:b/>
                <w:lang w:val="pt-PT"/>
              </w:rPr>
              <w:t>ut</w:t>
            </w:r>
            <w:r w:rsidR="00A11356">
              <w:rPr>
                <w:b/>
                <w:lang w:val="pt-PT"/>
              </w:rPr>
              <w:t>enção</w:t>
            </w:r>
          </w:p>
          <w:p w14:paraId="30556A04" w14:textId="77777777" w:rsidR="00E84254" w:rsidRDefault="00A11356" w:rsidP="00ED3938">
            <w:pPr>
              <w:spacing w:before="1"/>
              <w:rPr>
                <w:lang w:val="pt-PT"/>
              </w:rPr>
            </w:pPr>
            <w:r w:rsidRPr="00A11356">
              <w:rPr>
                <w:lang w:val="pt-PT"/>
              </w:rPr>
              <w:t xml:space="preserve">Na manutenção, não é necessário eliminar capas anteriores de </w:t>
            </w:r>
            <w:proofErr w:type="spellStart"/>
            <w:r w:rsidRPr="00A11356">
              <w:rPr>
                <w:lang w:val="pt-PT"/>
              </w:rPr>
              <w:t>Xylazel</w:t>
            </w:r>
            <w:proofErr w:type="spellEnd"/>
            <w:r w:rsidRPr="00A11356">
              <w:rPr>
                <w:lang w:val="pt-PT"/>
              </w:rPr>
              <w:t xml:space="preserve"> </w:t>
            </w:r>
            <w:proofErr w:type="spellStart"/>
            <w:r w:rsidRPr="00A11356">
              <w:rPr>
                <w:lang w:val="pt-PT"/>
              </w:rPr>
              <w:t>Decking</w:t>
            </w:r>
            <w:proofErr w:type="spellEnd"/>
            <w:r w:rsidRPr="00A11356">
              <w:rPr>
                <w:lang w:val="pt-PT"/>
              </w:rPr>
              <w:t>. Basta limpar a madeira e aplicar de novo.</w:t>
            </w:r>
          </w:p>
          <w:p w14:paraId="5C0A6B3B" w14:textId="018D99E4" w:rsidR="00A11356" w:rsidRPr="00A11356" w:rsidRDefault="00A11356" w:rsidP="00ED3938">
            <w:pPr>
              <w:spacing w:before="1"/>
              <w:rPr>
                <w:bCs/>
                <w:lang w:val="pt-PT"/>
              </w:rPr>
            </w:pPr>
          </w:p>
        </w:tc>
      </w:tr>
      <w:tr w:rsidR="00E84254" w14:paraId="7347046A" w14:textId="77777777" w:rsidTr="00ED3938">
        <w:trPr>
          <w:trHeight w:val="541"/>
        </w:trPr>
        <w:tc>
          <w:tcPr>
            <w:tcW w:w="1844" w:type="dxa"/>
          </w:tcPr>
          <w:p w14:paraId="785F7193" w14:textId="2B31B6CA" w:rsidR="00E84254" w:rsidRDefault="00A11356" w:rsidP="00ED3938">
            <w:pPr>
              <w:pStyle w:val="TableParagraph"/>
              <w:spacing w:before="156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Limpeza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de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utensílios</w:t>
            </w:r>
            <w:proofErr w:type="spellEnd"/>
            <w:r w:rsidR="00E84254">
              <w:rPr>
                <w:rFonts w:ascii="Microsoft Sans Serif" w:hAns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366" w:type="dxa"/>
          </w:tcPr>
          <w:p w14:paraId="00951B5A" w14:textId="26574DEA" w:rsidR="00E84254" w:rsidRDefault="00A11356" w:rsidP="00ED3938">
            <w:pPr>
              <w:spacing w:before="133"/>
            </w:pPr>
            <w:proofErr w:type="spellStart"/>
            <w:r>
              <w:t>Á</w:t>
            </w:r>
            <w:r w:rsidR="00E84254">
              <w:t>gua</w:t>
            </w:r>
            <w:proofErr w:type="spellEnd"/>
            <w:r w:rsidR="00E84254">
              <w:t>.</w:t>
            </w:r>
          </w:p>
        </w:tc>
      </w:tr>
    </w:tbl>
    <w:p w14:paraId="15F20E33" w14:textId="77777777" w:rsidR="00E84254" w:rsidRDefault="00E84254"/>
    <w:p w14:paraId="02176624" w14:textId="75A6AC87" w:rsidR="00E84254" w:rsidRDefault="00E84254" w:rsidP="00E84254">
      <w:pPr>
        <w:pStyle w:val="Heading1"/>
        <w:spacing w:before="90"/>
      </w:pPr>
      <w:r>
        <w:rPr>
          <w:sz w:val="20"/>
        </w:rPr>
        <w:t xml:space="preserve">4.- </w:t>
      </w:r>
      <w:proofErr w:type="spellStart"/>
      <w:r w:rsidR="00A11356">
        <w:t>Indicações</w:t>
      </w:r>
      <w:proofErr w:type="spellEnd"/>
      <w:r w:rsidR="00A11356">
        <w:t xml:space="preserve"> </w:t>
      </w:r>
      <w:proofErr w:type="spellStart"/>
      <w:r w:rsidR="00A11356">
        <w:t>especiais</w:t>
      </w:r>
      <w:proofErr w:type="spellEnd"/>
      <w:r>
        <w:rPr>
          <w:w w:val="99"/>
        </w:rPr>
        <w:t xml:space="preserve"> </w:t>
      </w:r>
    </w:p>
    <w:p w14:paraId="56B61B9D" w14:textId="77777777" w:rsidR="00E84254" w:rsidRDefault="00E84254" w:rsidP="00E84254">
      <w:pPr>
        <w:pStyle w:val="BodyText"/>
        <w:spacing w:before="5"/>
        <w:rPr>
          <w:rFonts w:ascii="Microsoft Sans Serif"/>
          <w:b/>
          <w:sz w:val="21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E84254" w14:paraId="1660B631" w14:textId="77777777" w:rsidTr="00A11356">
        <w:trPr>
          <w:trHeight w:val="2157"/>
        </w:trPr>
        <w:tc>
          <w:tcPr>
            <w:tcW w:w="1985" w:type="dxa"/>
          </w:tcPr>
          <w:p w14:paraId="234E3A25" w14:textId="77777777" w:rsidR="00E84254" w:rsidRDefault="00E84254" w:rsidP="00ED3938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0B195B56" w14:textId="77777777" w:rsidR="00E84254" w:rsidRDefault="00E84254" w:rsidP="00ED3938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66D1A711" w14:textId="77777777" w:rsidR="00E84254" w:rsidRDefault="00E84254" w:rsidP="00ED3938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14031331" w14:textId="58D5A01D" w:rsidR="00E84254" w:rsidRDefault="00A11356" w:rsidP="00ED3938">
            <w:pPr>
              <w:pStyle w:val="TableParagraph"/>
              <w:spacing w:before="188"/>
              <w:ind w:left="400" w:hanging="233"/>
              <w:rPr>
                <w:rFonts w:ascii="Microsoft Sans Serif" w:hAnsi="Microsoft Sans Serif"/>
                <w:b/>
                <w:sz w:val="24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Armazenamento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manipulação</w:t>
            </w:r>
            <w:proofErr w:type="spellEnd"/>
            <w:r w:rsidR="00E84254">
              <w:rPr>
                <w:rFonts w:ascii="Microsoft Sans Serif" w:hAns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8359" w:type="dxa"/>
          </w:tcPr>
          <w:p w14:paraId="5503F460" w14:textId="77777777" w:rsidR="00E84254" w:rsidRPr="00BD7A42" w:rsidRDefault="00E84254" w:rsidP="00ED3938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</w:rPr>
            </w:pPr>
          </w:p>
          <w:p w14:paraId="13C2DBD9" w14:textId="1E5D51A4" w:rsidR="00E84254" w:rsidRPr="00BD7A42" w:rsidRDefault="00E84254" w:rsidP="00ED3938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BD7A42">
              <w:rPr>
                <w:rFonts w:asciiTheme="minorHAnsi" w:hAnsiTheme="minorHAnsi" w:cstheme="minorHAnsi"/>
                <w:b/>
                <w:bCs/>
              </w:rPr>
              <w:t>A</w:t>
            </w:r>
            <w:r w:rsidR="00A11356">
              <w:rPr>
                <w:rFonts w:asciiTheme="minorHAnsi" w:hAnsiTheme="minorHAnsi" w:cstheme="minorHAnsi"/>
                <w:b/>
                <w:bCs/>
              </w:rPr>
              <w:t>rmazenamento</w:t>
            </w:r>
            <w:proofErr w:type="spellEnd"/>
            <w:r w:rsidRPr="00BD7A4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11356">
              <w:rPr>
                <w:rFonts w:asciiTheme="minorHAnsi" w:hAnsiTheme="minorHAnsi" w:cstheme="minorHAnsi"/>
                <w:b/>
                <w:bCs/>
              </w:rPr>
              <w:t>e</w:t>
            </w:r>
            <w:r w:rsidRPr="00BD7A4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BD7A42">
              <w:rPr>
                <w:rFonts w:asciiTheme="minorHAnsi" w:hAnsiTheme="minorHAnsi" w:cstheme="minorHAnsi"/>
                <w:b/>
                <w:bCs/>
              </w:rPr>
              <w:t>manipula</w:t>
            </w:r>
            <w:r w:rsidR="00A11356">
              <w:rPr>
                <w:rFonts w:asciiTheme="minorHAnsi" w:hAnsiTheme="minorHAnsi" w:cstheme="minorHAnsi"/>
                <w:b/>
                <w:bCs/>
              </w:rPr>
              <w:t>ção</w:t>
            </w:r>
            <w:proofErr w:type="spellEnd"/>
          </w:p>
          <w:p w14:paraId="2B776BC9" w14:textId="77777777" w:rsidR="00A11356" w:rsidRDefault="00A11356" w:rsidP="00ED3938">
            <w:pPr>
              <w:pStyle w:val="TableParagraph"/>
              <w:spacing w:line="276" w:lineRule="auto"/>
              <w:ind w:right="43"/>
            </w:pPr>
          </w:p>
          <w:p w14:paraId="3819BD44" w14:textId="77777777" w:rsidR="00F23F96" w:rsidRDefault="00A11356" w:rsidP="00ED3938">
            <w:pPr>
              <w:pStyle w:val="TableParagraph"/>
              <w:spacing w:line="276" w:lineRule="auto"/>
              <w:ind w:right="43"/>
              <w:rPr>
                <w:lang w:val="pt-PT"/>
              </w:rPr>
            </w:pPr>
            <w:r w:rsidRPr="00A11356">
              <w:rPr>
                <w:lang w:val="pt-PT"/>
              </w:rPr>
              <w:t xml:space="preserve">Não armazenar durante muito tempo a temperaturas por baixo de </w:t>
            </w:r>
            <w:r w:rsidR="00F23F96" w:rsidRPr="00A11356">
              <w:rPr>
                <w:lang w:val="pt-PT"/>
              </w:rPr>
              <w:t>5º C</w:t>
            </w:r>
            <w:r w:rsidRPr="00A11356">
              <w:rPr>
                <w:lang w:val="pt-PT"/>
              </w:rPr>
              <w:t xml:space="preserve">, nem superiores a </w:t>
            </w:r>
            <w:r w:rsidR="00F23F96" w:rsidRPr="00F23F96">
              <w:rPr>
                <w:lang w:val="pt-PT"/>
              </w:rPr>
              <w:t>30º C</w:t>
            </w:r>
            <w:r w:rsidRPr="00A11356">
              <w:rPr>
                <w:lang w:val="pt-PT"/>
              </w:rPr>
              <w:t xml:space="preserve">. Na utilização do produto, tomar as medidas gerais de proteção e higiene. </w:t>
            </w:r>
          </w:p>
          <w:p w14:paraId="57DC0570" w14:textId="6AFE47EA" w:rsidR="00F23F96" w:rsidRDefault="00A11356" w:rsidP="00ED3938">
            <w:pPr>
              <w:pStyle w:val="TableParagraph"/>
              <w:spacing w:line="276" w:lineRule="auto"/>
              <w:ind w:right="43"/>
              <w:rPr>
                <w:lang w:val="pt-PT"/>
              </w:rPr>
            </w:pPr>
            <w:r w:rsidRPr="00A11356">
              <w:rPr>
                <w:lang w:val="pt-PT"/>
              </w:rPr>
              <w:t>Evitar que o produto atinja os cursos de água. Seguir as instruções da folha de segurança do produt</w:t>
            </w:r>
            <w:r w:rsidR="00F23F96">
              <w:rPr>
                <w:lang w:val="pt-PT"/>
              </w:rPr>
              <w:t>o.</w:t>
            </w:r>
          </w:p>
          <w:p w14:paraId="6CFF39FE" w14:textId="67DB815A" w:rsidR="00E84254" w:rsidRPr="00BD7A42" w:rsidRDefault="00E84254" w:rsidP="00ED3938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</w:rPr>
            </w:pPr>
          </w:p>
        </w:tc>
      </w:tr>
    </w:tbl>
    <w:p w14:paraId="173A4574" w14:textId="77777777" w:rsidR="00E84254" w:rsidRDefault="00E84254" w:rsidP="00E84254">
      <w:pPr>
        <w:pStyle w:val="BodyText"/>
        <w:rPr>
          <w:rFonts w:ascii="Microsoft Sans Serif"/>
          <w:b/>
          <w:sz w:val="20"/>
        </w:rPr>
      </w:pPr>
    </w:p>
    <w:p w14:paraId="318729D7" w14:textId="77777777" w:rsidR="00E84254" w:rsidRDefault="00E84254" w:rsidP="00E84254">
      <w:pPr>
        <w:spacing w:before="8"/>
        <w:rPr>
          <w:rFonts w:ascii="Microsoft Sans Serif"/>
          <w:b/>
          <w:bCs/>
          <w:sz w:val="24"/>
          <w:szCs w:val="24"/>
        </w:rPr>
      </w:pPr>
      <w:r w:rsidRPr="4883D298">
        <w:rPr>
          <w:rFonts w:ascii="Microsoft Sans Serif"/>
          <w:b/>
          <w:bCs/>
          <w:w w:val="99"/>
          <w:sz w:val="24"/>
          <w:szCs w:val="24"/>
        </w:rPr>
        <w:t xml:space="preserve"> </w:t>
      </w:r>
    </w:p>
    <w:p w14:paraId="454857A6" w14:textId="77777777" w:rsidR="00E84254" w:rsidRDefault="00E84254" w:rsidP="00E84254">
      <w:pPr>
        <w:spacing w:before="136"/>
        <w:ind w:left="247"/>
        <w:rPr>
          <w:rFonts w:ascii="Microsoft Sans Serif"/>
          <w:b/>
          <w:sz w:val="24"/>
        </w:rPr>
      </w:pPr>
    </w:p>
    <w:p w14:paraId="295CE783" w14:textId="415F15EA" w:rsidR="00E84254" w:rsidRPr="00F23F96" w:rsidRDefault="00E84254" w:rsidP="00E84254">
      <w:pPr>
        <w:spacing w:before="136"/>
        <w:ind w:left="247"/>
        <w:rPr>
          <w:rFonts w:ascii="Microsoft Sans Serif"/>
          <w:b/>
          <w:sz w:val="24"/>
          <w:lang w:val="pt-PT"/>
        </w:rPr>
      </w:pPr>
      <w:r w:rsidRPr="00F23F96">
        <w:rPr>
          <w:rFonts w:ascii="Microsoft Sans Serif"/>
          <w:b/>
          <w:sz w:val="24"/>
          <w:lang w:val="pt-PT"/>
        </w:rPr>
        <w:t xml:space="preserve">5.- </w:t>
      </w:r>
      <w:r w:rsidR="00F23F96" w:rsidRPr="00F23F96">
        <w:rPr>
          <w:rFonts w:ascii="Microsoft Sans Serif"/>
          <w:b/>
          <w:sz w:val="24"/>
          <w:lang w:val="pt-PT"/>
        </w:rPr>
        <w:t>Condi</w:t>
      </w:r>
      <w:r w:rsidR="00F23F96" w:rsidRPr="00F23F96">
        <w:rPr>
          <w:rFonts w:ascii="Microsoft Sans Serif"/>
          <w:b/>
          <w:sz w:val="24"/>
          <w:lang w:val="pt-PT"/>
        </w:rPr>
        <w:t>çõ</w:t>
      </w:r>
      <w:r w:rsidR="00F23F96" w:rsidRPr="00F23F96">
        <w:rPr>
          <w:rFonts w:ascii="Microsoft Sans Serif"/>
          <w:b/>
          <w:sz w:val="24"/>
          <w:lang w:val="pt-PT"/>
        </w:rPr>
        <w:t>es gerais</w:t>
      </w:r>
      <w:r w:rsidRPr="00F23F96">
        <w:rPr>
          <w:rFonts w:ascii="Microsoft Sans Serif"/>
          <w:b/>
          <w:w w:val="99"/>
          <w:sz w:val="24"/>
          <w:lang w:val="pt-PT"/>
        </w:rPr>
        <w:t xml:space="preserve"> </w:t>
      </w:r>
    </w:p>
    <w:p w14:paraId="6C2A4E3A" w14:textId="77777777" w:rsidR="00E84254" w:rsidRPr="00F23F96" w:rsidRDefault="00E84254" w:rsidP="00E84254">
      <w:pPr>
        <w:pStyle w:val="BodyText"/>
        <w:spacing w:before="2"/>
        <w:rPr>
          <w:rFonts w:ascii="Microsoft Sans Serif"/>
          <w:b/>
          <w:sz w:val="21"/>
          <w:lang w:val="pt-PT"/>
        </w:rPr>
      </w:pPr>
    </w:p>
    <w:p w14:paraId="7FF894A1" w14:textId="65C45BD9" w:rsidR="00E84254" w:rsidRPr="00F23F96" w:rsidRDefault="00F23F96" w:rsidP="00E84254">
      <w:pPr>
        <w:pStyle w:val="BodyText"/>
        <w:ind w:left="247" w:right="342"/>
        <w:jc w:val="both"/>
        <w:rPr>
          <w:lang w:val="pt-PT"/>
        </w:rPr>
      </w:pPr>
      <w:r w:rsidRPr="00F23F96">
        <w:rPr>
          <w:lang w:val="pt-PT"/>
        </w:rPr>
        <w:t>Os dados facilitados são dados orientadores de caráter geral. Dão uma descrição dos nossos produtos e informam o utilizador em relação à respetiva aplicação e emprego. Dado que as condições de trabalho e os materiais afins serem muito variados e diferentes, entende -se que não podemos abranger aqui todos os casos individuais. Se houver alguma dúvida, recomendamos efetuarem ensaios próprios ou contactarem c</w:t>
      </w:r>
      <w:r>
        <w:rPr>
          <w:lang w:val="pt-PT"/>
        </w:rPr>
        <w:t>o</w:t>
      </w:r>
      <w:r w:rsidRPr="00F23F96">
        <w:rPr>
          <w:lang w:val="pt-PT"/>
        </w:rPr>
        <w:t xml:space="preserve">m o nosso Serviço de Aconselhamento Técnico. Respondemos da invariável alta qualidade dos nossos produtos, de acordo com o estipulado nas nossas Condições Gerais de Venda e Abaste </w:t>
      </w:r>
      <w:proofErr w:type="spellStart"/>
      <w:r w:rsidRPr="00F23F96">
        <w:rPr>
          <w:lang w:val="pt-PT"/>
        </w:rPr>
        <w:t>ci</w:t>
      </w:r>
      <w:proofErr w:type="spellEnd"/>
      <w:r w:rsidRPr="00F23F96">
        <w:rPr>
          <w:lang w:val="pt-PT"/>
        </w:rPr>
        <w:t xml:space="preserve"> mento</w:t>
      </w:r>
      <w:r w:rsidR="00E84254" w:rsidRPr="00F23F96">
        <w:rPr>
          <w:lang w:val="pt-PT"/>
        </w:rPr>
        <w:t>.</w:t>
      </w:r>
    </w:p>
    <w:p w14:paraId="3F709916" w14:textId="6E667DB8" w:rsidR="00E84254" w:rsidRPr="00F23F96" w:rsidRDefault="00E84254" w:rsidP="00E84254">
      <w:pPr>
        <w:tabs>
          <w:tab w:val="left" w:pos="2244"/>
        </w:tabs>
        <w:rPr>
          <w:lang w:val="pt-PT"/>
        </w:rPr>
      </w:pPr>
    </w:p>
    <w:sectPr w:rsidR="00E84254" w:rsidRPr="00F23F96" w:rsidSect="00E84254">
      <w:headerReference w:type="default" r:id="rId13"/>
      <w:footerReference w:type="default" r:id="rId14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4C529" w14:textId="77777777" w:rsidR="00907075" w:rsidRDefault="00907075">
      <w:r>
        <w:separator/>
      </w:r>
    </w:p>
  </w:endnote>
  <w:endnote w:type="continuationSeparator" w:id="0">
    <w:p w14:paraId="2CA57592" w14:textId="77777777" w:rsidR="00907075" w:rsidRDefault="00907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D9DE" w14:textId="77777777" w:rsidR="00E84254" w:rsidRDefault="00E84254"/>
  <w:tbl>
    <w:tblPr>
      <w:tblW w:w="9748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772"/>
      <w:gridCol w:w="6558"/>
      <w:gridCol w:w="1418"/>
    </w:tblGrid>
    <w:tr w:rsidR="004F43CF" w:rsidRPr="00254115" w14:paraId="57B6A9B1" w14:textId="77777777" w:rsidTr="00785CCD">
      <w:trPr>
        <w:trHeight w:val="1179"/>
      </w:trPr>
      <w:tc>
        <w:tcPr>
          <w:tcW w:w="1772" w:type="dxa"/>
          <w:vAlign w:val="center"/>
        </w:tcPr>
        <w:p w14:paraId="052F95B6" w14:textId="33F3BC7D" w:rsidR="004F43CF" w:rsidRPr="00254115" w:rsidRDefault="00AF42F0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2848" behindDoc="1" locked="0" layoutInCell="1" allowOverlap="1" wp14:anchorId="2892DFAD" wp14:editId="25A95CFE">
                <wp:simplePos x="0" y="0"/>
                <wp:positionH relativeFrom="column">
                  <wp:posOffset>36195</wp:posOffset>
                </wp:positionH>
                <wp:positionV relativeFrom="paragraph">
                  <wp:posOffset>401955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58" w:type="dxa"/>
        </w:tcPr>
        <w:p w14:paraId="7A977309" w14:textId="77777777" w:rsidR="00D62DBD" w:rsidRDefault="00D62DBD" w:rsidP="00D62DBD">
          <w:pPr>
            <w:pStyle w:val="Footer"/>
            <w:spacing w:before="120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  <w:p w14:paraId="59B9BD07" w14:textId="555A0C51" w:rsidR="00D62DBD" w:rsidRDefault="00D62DBD" w:rsidP="00D62DBD">
          <w:pPr>
            <w:pStyle w:val="Footer"/>
            <w:spacing w:before="120"/>
            <w:jc w:val="both"/>
            <w:rPr>
              <w:rFonts w:ascii="Arial" w:eastAsiaTheme="minorHAnsi" w:hAnsi="Arial" w:cs="Arial"/>
              <w:color w:val="005192"/>
              <w:sz w:val="12"/>
              <w:szCs w:val="12"/>
              <w:lang w:bidi="ar-SA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</w:p>
        <w:p w14:paraId="4595AB55" w14:textId="77777777" w:rsidR="00D62DBD" w:rsidRDefault="00D62DBD" w:rsidP="00D62DBD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</w:p>
        <w:p w14:paraId="19DAA40A" w14:textId="77777777" w:rsidR="00D62DBD" w:rsidRDefault="00D62DBD" w:rsidP="00D62DBD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Declinamos cualquier responsabilidad si el resultado final se ve afectado por factores ajenos a nuestro control.</w:t>
          </w:r>
        </w:p>
        <w:p w14:paraId="73D3C409" w14:textId="77777777" w:rsidR="00D62DBD" w:rsidRDefault="00D62DBD" w:rsidP="00D62DBD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El usuario debe comprobar que el producto suministrado se ajusta a las necesidades para las que va destinado, debiendo realizar una prueba previa en los casos que sea necesario.</w:t>
          </w:r>
        </w:p>
        <w:p w14:paraId="1E147426" w14:textId="77777777" w:rsidR="00D62DBD" w:rsidRDefault="00D62DBD" w:rsidP="00D62DBD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76D43915" w14:textId="77777777" w:rsidR="004F43CF" w:rsidRPr="00254115" w:rsidRDefault="004F43CF" w:rsidP="00AF42F0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18" w:type="dxa"/>
          <w:vAlign w:val="center"/>
        </w:tcPr>
        <w:p w14:paraId="161ABD9B" w14:textId="77777777" w:rsidR="00AE7C40" w:rsidRPr="00254115" w:rsidRDefault="00AE7C40" w:rsidP="00AE7C40">
          <w:pPr>
            <w:pStyle w:val="Footer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 xml:space="preserve">Edición 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03/2021</w:t>
          </w:r>
        </w:p>
        <w:p w14:paraId="469EDDFA" w14:textId="1AE8A326" w:rsidR="004F43CF" w:rsidRPr="00254115" w:rsidRDefault="00AE7C40" w:rsidP="00AE7C40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pacing w:val="-2"/>
              <w:sz w:val="12"/>
              <w:szCs w:val="12"/>
            </w:rPr>
            <w:t>La presente edición anula las anteriores</w:t>
          </w:r>
        </w:p>
      </w:tc>
    </w:tr>
    <w:tr w:rsidR="004F43CF" w:rsidRPr="00254115" w14:paraId="614961AC" w14:textId="77777777" w:rsidTr="00785CCD">
      <w:trPr>
        <w:trHeight w:val="758"/>
      </w:trPr>
      <w:tc>
        <w:tcPr>
          <w:tcW w:w="1772" w:type="dxa"/>
          <w:vAlign w:val="center"/>
        </w:tcPr>
        <w:p w14:paraId="24987C2B" w14:textId="4C313067" w:rsidR="004F43CF" w:rsidRPr="00254115" w:rsidRDefault="004F43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558" w:type="dxa"/>
          <w:vAlign w:val="center"/>
        </w:tcPr>
        <w:p w14:paraId="4E2A6856" w14:textId="64C84485" w:rsidR="00445960" w:rsidRDefault="004F43CF" w:rsidP="00445960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 w:rsidR="00445960"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 w:rsidR="00445960"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 w:rsidR="00445960"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 w:rsidR="00445960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 w:rsidR="00445960"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 w:rsidR="00445960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 w:rsidR="00445960"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 w:rsidR="00445960"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 w:rsidR="00445960"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 w:rsidR="00445960"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4BF193FE" w14:textId="77777777" w:rsidR="00445960" w:rsidRDefault="00445960" w:rsidP="00445960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0DC74E91" w14:textId="77777777" w:rsidR="00445960" w:rsidRDefault="00445960" w:rsidP="00445960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</w:t>
          </w: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210</w:t>
          </w:r>
        </w:p>
        <w:p w14:paraId="321DDB9B" w14:textId="77777777" w:rsidR="00445960" w:rsidRDefault="00445960" w:rsidP="00445960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N.I.F. B-08218158</w:t>
          </w:r>
        </w:p>
        <w:p w14:paraId="7DA6FACD" w14:textId="3E7E955C" w:rsidR="004F43CF" w:rsidRPr="00254115" w:rsidRDefault="004F43CF" w:rsidP="004F43CF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snapToGrid w:val="0"/>
              <w:color w:val="005192"/>
              <w:sz w:val="12"/>
              <w:szCs w:val="12"/>
            </w:rPr>
          </w:pPr>
        </w:p>
        <w:p w14:paraId="09F07CD1" w14:textId="77777777" w:rsidR="004F43CF" w:rsidRPr="00254115" w:rsidRDefault="004F43CF" w:rsidP="004F43CF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Página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PAGE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 de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NUMPAGES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</w:p>
      </w:tc>
      <w:tc>
        <w:tcPr>
          <w:tcW w:w="1418" w:type="dxa"/>
          <w:vAlign w:val="center"/>
        </w:tcPr>
        <w:p w14:paraId="69F11898" w14:textId="240784D6" w:rsidR="004F43CF" w:rsidRPr="00254115" w:rsidRDefault="009059F6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inline distT="0" distB="0" distL="0" distR="0" wp14:anchorId="4EF29EA5" wp14:editId="4CBCF68F">
                <wp:extent cx="731520" cy="548640"/>
                <wp:effectExtent l="0" t="0" r="0" b="381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EB215E" w14:textId="720C0585" w:rsidR="00B96895" w:rsidRDefault="00B9689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FBB42" w14:textId="77777777" w:rsidR="00907075" w:rsidRDefault="00907075">
      <w:r>
        <w:separator/>
      </w:r>
    </w:p>
  </w:footnote>
  <w:footnote w:type="continuationSeparator" w:id="0">
    <w:p w14:paraId="1C312B63" w14:textId="77777777" w:rsidR="00907075" w:rsidRDefault="00907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1E7B5C21" w:rsidR="00B96895" w:rsidRDefault="000419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C4DE4B4" wp14:editId="54C16D4F">
          <wp:simplePos x="0" y="0"/>
          <wp:positionH relativeFrom="column">
            <wp:posOffset>78551</wp:posOffset>
          </wp:positionH>
          <wp:positionV relativeFrom="paragraph">
            <wp:posOffset>-14605</wp:posOffset>
          </wp:positionV>
          <wp:extent cx="1353185" cy="37719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7140"/>
    <w:multiLevelType w:val="hybridMultilevel"/>
    <w:tmpl w:val="D69E1566"/>
    <w:lvl w:ilvl="0" w:tplc="58C04FDE">
      <w:numFmt w:val="bullet"/>
      <w:lvlText w:val="-"/>
      <w:lvlJc w:val="left"/>
      <w:pPr>
        <w:ind w:left="76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s-ES" w:bidi="es-ES"/>
      </w:rPr>
    </w:lvl>
    <w:lvl w:ilvl="1" w:tplc="754ECF68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55CAA836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9DA0AFF2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8A289F58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9AECEC7E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507063BC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7A9C183C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0F8008BA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0E6B505D"/>
    <w:multiLevelType w:val="hybridMultilevel"/>
    <w:tmpl w:val="AF9EE202"/>
    <w:lvl w:ilvl="0" w:tplc="1A243354">
      <w:numFmt w:val="bullet"/>
      <w:lvlText w:val="-"/>
      <w:lvlJc w:val="left"/>
      <w:pPr>
        <w:ind w:left="760" w:hanging="360"/>
      </w:pPr>
      <w:rPr>
        <w:rFonts w:ascii="Tahoma" w:eastAsia="Tahoma" w:hAnsi="Tahoma" w:cs="Tahoma" w:hint="default"/>
        <w:spacing w:val="-2"/>
        <w:w w:val="99"/>
        <w:sz w:val="18"/>
        <w:szCs w:val="18"/>
        <w:lang w:val="es-ES" w:eastAsia="es-ES" w:bidi="es-ES"/>
      </w:rPr>
    </w:lvl>
    <w:lvl w:ilvl="1" w:tplc="A3662BC2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0C42B998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B282A27E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2BDCDDAC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BAA625B6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2ED4CFA6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A10A6892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1B8AD37C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1085760C"/>
    <w:multiLevelType w:val="hybridMultilevel"/>
    <w:tmpl w:val="01A8EADA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B1E63"/>
    <w:multiLevelType w:val="hybridMultilevel"/>
    <w:tmpl w:val="CDB2D090"/>
    <w:lvl w:ilvl="0" w:tplc="CF822F08">
      <w:numFmt w:val="bullet"/>
      <w:lvlText w:val="-"/>
      <w:lvlJc w:val="left"/>
      <w:pPr>
        <w:ind w:left="359" w:hanging="82"/>
      </w:pPr>
      <w:rPr>
        <w:rFonts w:ascii="Times New Roman" w:eastAsia="Times New Roman" w:hAnsi="Times New Roman" w:cs="Times New Roman" w:hint="default"/>
        <w:color w:val="231F20"/>
        <w:w w:val="100"/>
        <w:sz w:val="16"/>
        <w:szCs w:val="16"/>
        <w:lang w:val="es-ES" w:eastAsia="es-ES" w:bidi="es-ES"/>
      </w:rPr>
    </w:lvl>
    <w:lvl w:ilvl="1" w:tplc="9FA4EA30">
      <w:numFmt w:val="bullet"/>
      <w:lvlText w:val="•"/>
      <w:lvlJc w:val="left"/>
      <w:pPr>
        <w:ind w:left="688" w:hanging="82"/>
      </w:pPr>
      <w:rPr>
        <w:rFonts w:hint="default"/>
        <w:lang w:val="es-ES" w:eastAsia="es-ES" w:bidi="es-ES"/>
      </w:rPr>
    </w:lvl>
    <w:lvl w:ilvl="2" w:tplc="EF60CEDE">
      <w:numFmt w:val="bullet"/>
      <w:lvlText w:val="•"/>
      <w:lvlJc w:val="left"/>
      <w:pPr>
        <w:ind w:left="1016" w:hanging="82"/>
      </w:pPr>
      <w:rPr>
        <w:rFonts w:hint="default"/>
        <w:lang w:val="es-ES" w:eastAsia="es-ES" w:bidi="es-ES"/>
      </w:rPr>
    </w:lvl>
    <w:lvl w:ilvl="3" w:tplc="CC789522">
      <w:numFmt w:val="bullet"/>
      <w:lvlText w:val="•"/>
      <w:lvlJc w:val="left"/>
      <w:pPr>
        <w:ind w:left="1345" w:hanging="82"/>
      </w:pPr>
      <w:rPr>
        <w:rFonts w:hint="default"/>
        <w:lang w:val="es-ES" w:eastAsia="es-ES" w:bidi="es-ES"/>
      </w:rPr>
    </w:lvl>
    <w:lvl w:ilvl="4" w:tplc="DA629100">
      <w:numFmt w:val="bullet"/>
      <w:lvlText w:val="•"/>
      <w:lvlJc w:val="left"/>
      <w:pPr>
        <w:ind w:left="1673" w:hanging="82"/>
      </w:pPr>
      <w:rPr>
        <w:rFonts w:hint="default"/>
        <w:lang w:val="es-ES" w:eastAsia="es-ES" w:bidi="es-ES"/>
      </w:rPr>
    </w:lvl>
    <w:lvl w:ilvl="5" w:tplc="3E1C0C08">
      <w:numFmt w:val="bullet"/>
      <w:lvlText w:val="•"/>
      <w:lvlJc w:val="left"/>
      <w:pPr>
        <w:ind w:left="2001" w:hanging="82"/>
      </w:pPr>
      <w:rPr>
        <w:rFonts w:hint="default"/>
        <w:lang w:val="es-ES" w:eastAsia="es-ES" w:bidi="es-ES"/>
      </w:rPr>
    </w:lvl>
    <w:lvl w:ilvl="6" w:tplc="DDDAB932">
      <w:numFmt w:val="bullet"/>
      <w:lvlText w:val="•"/>
      <w:lvlJc w:val="left"/>
      <w:pPr>
        <w:ind w:left="2330" w:hanging="82"/>
      </w:pPr>
      <w:rPr>
        <w:rFonts w:hint="default"/>
        <w:lang w:val="es-ES" w:eastAsia="es-ES" w:bidi="es-ES"/>
      </w:rPr>
    </w:lvl>
    <w:lvl w:ilvl="7" w:tplc="34B0A8E6">
      <w:numFmt w:val="bullet"/>
      <w:lvlText w:val="•"/>
      <w:lvlJc w:val="left"/>
      <w:pPr>
        <w:ind w:left="2658" w:hanging="82"/>
      </w:pPr>
      <w:rPr>
        <w:rFonts w:hint="default"/>
        <w:lang w:val="es-ES" w:eastAsia="es-ES" w:bidi="es-ES"/>
      </w:rPr>
    </w:lvl>
    <w:lvl w:ilvl="8" w:tplc="F3047D2A">
      <w:numFmt w:val="bullet"/>
      <w:lvlText w:val="•"/>
      <w:lvlJc w:val="left"/>
      <w:pPr>
        <w:ind w:left="2986" w:hanging="82"/>
      </w:pPr>
      <w:rPr>
        <w:rFonts w:hint="default"/>
        <w:lang w:val="es-ES" w:eastAsia="es-ES" w:bidi="es-ES"/>
      </w:rPr>
    </w:lvl>
  </w:abstractNum>
  <w:abstractNum w:abstractNumId="4" w15:restartNumberingAfterBreak="0">
    <w:nsid w:val="21543DD5"/>
    <w:multiLevelType w:val="hybridMultilevel"/>
    <w:tmpl w:val="9626D38E"/>
    <w:lvl w:ilvl="0" w:tplc="7D164D4A">
      <w:numFmt w:val="bullet"/>
      <w:lvlText w:val="•"/>
      <w:lvlJc w:val="left"/>
      <w:pPr>
        <w:ind w:left="273" w:hanging="98"/>
      </w:pPr>
      <w:rPr>
        <w:rFonts w:hint="default"/>
        <w:w w:val="99"/>
        <w:lang w:val="es-ES" w:eastAsia="es-ES" w:bidi="es-ES"/>
      </w:rPr>
    </w:lvl>
    <w:lvl w:ilvl="1" w:tplc="640C886E">
      <w:numFmt w:val="bullet"/>
      <w:lvlText w:val="•"/>
      <w:lvlJc w:val="left"/>
      <w:pPr>
        <w:ind w:left="610" w:hanging="98"/>
      </w:pPr>
      <w:rPr>
        <w:rFonts w:hint="default"/>
        <w:lang w:val="es-ES" w:eastAsia="es-ES" w:bidi="es-ES"/>
      </w:rPr>
    </w:lvl>
    <w:lvl w:ilvl="2" w:tplc="78B63BEE">
      <w:numFmt w:val="bullet"/>
      <w:lvlText w:val="•"/>
      <w:lvlJc w:val="left"/>
      <w:pPr>
        <w:ind w:left="941" w:hanging="98"/>
      </w:pPr>
      <w:rPr>
        <w:rFonts w:hint="default"/>
        <w:lang w:val="es-ES" w:eastAsia="es-ES" w:bidi="es-ES"/>
      </w:rPr>
    </w:lvl>
    <w:lvl w:ilvl="3" w:tplc="6F1C01C6">
      <w:numFmt w:val="bullet"/>
      <w:lvlText w:val="•"/>
      <w:lvlJc w:val="left"/>
      <w:pPr>
        <w:ind w:left="1271" w:hanging="98"/>
      </w:pPr>
      <w:rPr>
        <w:rFonts w:hint="default"/>
        <w:lang w:val="es-ES" w:eastAsia="es-ES" w:bidi="es-ES"/>
      </w:rPr>
    </w:lvl>
    <w:lvl w:ilvl="4" w:tplc="5890F4CA">
      <w:numFmt w:val="bullet"/>
      <w:lvlText w:val="•"/>
      <w:lvlJc w:val="left"/>
      <w:pPr>
        <w:ind w:left="1602" w:hanging="98"/>
      </w:pPr>
      <w:rPr>
        <w:rFonts w:hint="default"/>
        <w:lang w:val="es-ES" w:eastAsia="es-ES" w:bidi="es-ES"/>
      </w:rPr>
    </w:lvl>
    <w:lvl w:ilvl="5" w:tplc="9688897E">
      <w:numFmt w:val="bullet"/>
      <w:lvlText w:val="•"/>
      <w:lvlJc w:val="left"/>
      <w:pPr>
        <w:ind w:left="1932" w:hanging="98"/>
      </w:pPr>
      <w:rPr>
        <w:rFonts w:hint="default"/>
        <w:lang w:val="es-ES" w:eastAsia="es-ES" w:bidi="es-ES"/>
      </w:rPr>
    </w:lvl>
    <w:lvl w:ilvl="6" w:tplc="27A67F1A">
      <w:numFmt w:val="bullet"/>
      <w:lvlText w:val="•"/>
      <w:lvlJc w:val="left"/>
      <w:pPr>
        <w:ind w:left="2263" w:hanging="98"/>
      </w:pPr>
      <w:rPr>
        <w:rFonts w:hint="default"/>
        <w:lang w:val="es-ES" w:eastAsia="es-ES" w:bidi="es-ES"/>
      </w:rPr>
    </w:lvl>
    <w:lvl w:ilvl="7" w:tplc="A6045EC8">
      <w:numFmt w:val="bullet"/>
      <w:lvlText w:val="•"/>
      <w:lvlJc w:val="left"/>
      <w:pPr>
        <w:ind w:left="2593" w:hanging="98"/>
      </w:pPr>
      <w:rPr>
        <w:rFonts w:hint="default"/>
        <w:lang w:val="es-ES" w:eastAsia="es-ES" w:bidi="es-ES"/>
      </w:rPr>
    </w:lvl>
    <w:lvl w:ilvl="8" w:tplc="7666AB7E">
      <w:numFmt w:val="bullet"/>
      <w:lvlText w:val="•"/>
      <w:lvlJc w:val="left"/>
      <w:pPr>
        <w:ind w:left="2924" w:hanging="98"/>
      </w:pPr>
      <w:rPr>
        <w:rFonts w:hint="default"/>
        <w:lang w:val="es-ES" w:eastAsia="es-ES" w:bidi="es-ES"/>
      </w:rPr>
    </w:lvl>
  </w:abstractNum>
  <w:abstractNum w:abstractNumId="5" w15:restartNumberingAfterBreak="0">
    <w:nsid w:val="236E6E78"/>
    <w:multiLevelType w:val="hybridMultilevel"/>
    <w:tmpl w:val="86804B10"/>
    <w:lvl w:ilvl="0" w:tplc="1918F5DA">
      <w:start w:val="1"/>
      <w:numFmt w:val="bullet"/>
      <w:lvlText w:val="-"/>
      <w:lvlJc w:val="left"/>
      <w:pPr>
        <w:ind w:left="716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 w15:restartNumberingAfterBreak="0">
    <w:nsid w:val="2C4A5692"/>
    <w:multiLevelType w:val="hybridMultilevel"/>
    <w:tmpl w:val="E4647E0C"/>
    <w:lvl w:ilvl="0" w:tplc="1B062802">
      <w:numFmt w:val="bullet"/>
      <w:lvlText w:val="-"/>
      <w:lvlJc w:val="left"/>
      <w:pPr>
        <w:ind w:left="373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8806ABE">
      <w:numFmt w:val="bullet"/>
      <w:lvlText w:val="•"/>
      <w:lvlJc w:val="left"/>
      <w:pPr>
        <w:ind w:left="1209" w:hanging="142"/>
      </w:pPr>
      <w:rPr>
        <w:rFonts w:hint="default"/>
        <w:lang w:val="es-ES" w:eastAsia="en-US" w:bidi="ar-SA"/>
      </w:rPr>
    </w:lvl>
    <w:lvl w:ilvl="2" w:tplc="99B2E952">
      <w:numFmt w:val="bullet"/>
      <w:lvlText w:val="•"/>
      <w:lvlJc w:val="left"/>
      <w:pPr>
        <w:ind w:left="2039" w:hanging="142"/>
      </w:pPr>
      <w:rPr>
        <w:rFonts w:hint="default"/>
        <w:lang w:val="es-ES" w:eastAsia="en-US" w:bidi="ar-SA"/>
      </w:rPr>
    </w:lvl>
    <w:lvl w:ilvl="3" w:tplc="8D4C363A">
      <w:numFmt w:val="bullet"/>
      <w:lvlText w:val="•"/>
      <w:lvlJc w:val="left"/>
      <w:pPr>
        <w:ind w:left="2868" w:hanging="142"/>
      </w:pPr>
      <w:rPr>
        <w:rFonts w:hint="default"/>
        <w:lang w:val="es-ES" w:eastAsia="en-US" w:bidi="ar-SA"/>
      </w:rPr>
    </w:lvl>
    <w:lvl w:ilvl="4" w:tplc="B8CE2466">
      <w:numFmt w:val="bullet"/>
      <w:lvlText w:val="•"/>
      <w:lvlJc w:val="left"/>
      <w:pPr>
        <w:ind w:left="3698" w:hanging="142"/>
      </w:pPr>
      <w:rPr>
        <w:rFonts w:hint="default"/>
        <w:lang w:val="es-ES" w:eastAsia="en-US" w:bidi="ar-SA"/>
      </w:rPr>
    </w:lvl>
    <w:lvl w:ilvl="5" w:tplc="D736B4C0">
      <w:numFmt w:val="bullet"/>
      <w:lvlText w:val="•"/>
      <w:lvlJc w:val="left"/>
      <w:pPr>
        <w:ind w:left="4528" w:hanging="142"/>
      </w:pPr>
      <w:rPr>
        <w:rFonts w:hint="default"/>
        <w:lang w:val="es-ES" w:eastAsia="en-US" w:bidi="ar-SA"/>
      </w:rPr>
    </w:lvl>
    <w:lvl w:ilvl="6" w:tplc="B6B6D57E">
      <w:numFmt w:val="bullet"/>
      <w:lvlText w:val="•"/>
      <w:lvlJc w:val="left"/>
      <w:pPr>
        <w:ind w:left="5357" w:hanging="142"/>
      </w:pPr>
      <w:rPr>
        <w:rFonts w:hint="default"/>
        <w:lang w:val="es-ES" w:eastAsia="en-US" w:bidi="ar-SA"/>
      </w:rPr>
    </w:lvl>
    <w:lvl w:ilvl="7" w:tplc="F87C4254">
      <w:numFmt w:val="bullet"/>
      <w:lvlText w:val="•"/>
      <w:lvlJc w:val="left"/>
      <w:pPr>
        <w:ind w:left="6187" w:hanging="142"/>
      </w:pPr>
      <w:rPr>
        <w:rFonts w:hint="default"/>
        <w:lang w:val="es-ES" w:eastAsia="en-US" w:bidi="ar-SA"/>
      </w:rPr>
    </w:lvl>
    <w:lvl w:ilvl="8" w:tplc="05144258">
      <w:numFmt w:val="bullet"/>
      <w:lvlText w:val="•"/>
      <w:lvlJc w:val="left"/>
      <w:pPr>
        <w:ind w:left="7016" w:hanging="142"/>
      </w:pPr>
      <w:rPr>
        <w:rFonts w:hint="default"/>
        <w:lang w:val="es-ES" w:eastAsia="en-US" w:bidi="ar-SA"/>
      </w:rPr>
    </w:lvl>
  </w:abstractNum>
  <w:abstractNum w:abstractNumId="7" w15:restartNumberingAfterBreak="0">
    <w:nsid w:val="41E654B6"/>
    <w:multiLevelType w:val="hybridMultilevel"/>
    <w:tmpl w:val="0696EA52"/>
    <w:lvl w:ilvl="0" w:tplc="0614A05E">
      <w:numFmt w:val="bullet"/>
      <w:lvlText w:val="•"/>
      <w:lvlJc w:val="left"/>
      <w:pPr>
        <w:ind w:left="118" w:hanging="133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7"/>
        <w:szCs w:val="17"/>
        <w:lang w:val="es-ES" w:eastAsia="es-ES" w:bidi="es-ES"/>
      </w:rPr>
    </w:lvl>
    <w:lvl w:ilvl="1" w:tplc="DE8674CA">
      <w:numFmt w:val="bullet"/>
      <w:lvlText w:val="•"/>
      <w:lvlJc w:val="left"/>
      <w:pPr>
        <w:ind w:left="459" w:hanging="133"/>
      </w:pPr>
      <w:rPr>
        <w:rFonts w:hint="default"/>
        <w:lang w:val="es-ES" w:eastAsia="es-ES" w:bidi="es-ES"/>
      </w:rPr>
    </w:lvl>
    <w:lvl w:ilvl="2" w:tplc="C3E499DC">
      <w:numFmt w:val="bullet"/>
      <w:lvlText w:val="•"/>
      <w:lvlJc w:val="left"/>
      <w:pPr>
        <w:ind w:left="799" w:hanging="133"/>
      </w:pPr>
      <w:rPr>
        <w:rFonts w:hint="default"/>
        <w:lang w:val="es-ES" w:eastAsia="es-ES" w:bidi="es-ES"/>
      </w:rPr>
    </w:lvl>
    <w:lvl w:ilvl="3" w:tplc="FE38315E">
      <w:numFmt w:val="bullet"/>
      <w:lvlText w:val="•"/>
      <w:lvlJc w:val="left"/>
      <w:pPr>
        <w:ind w:left="1139" w:hanging="133"/>
      </w:pPr>
      <w:rPr>
        <w:rFonts w:hint="default"/>
        <w:lang w:val="es-ES" w:eastAsia="es-ES" w:bidi="es-ES"/>
      </w:rPr>
    </w:lvl>
    <w:lvl w:ilvl="4" w:tplc="7376D9EA">
      <w:numFmt w:val="bullet"/>
      <w:lvlText w:val="•"/>
      <w:lvlJc w:val="left"/>
      <w:pPr>
        <w:ind w:left="1478" w:hanging="133"/>
      </w:pPr>
      <w:rPr>
        <w:rFonts w:hint="default"/>
        <w:lang w:val="es-ES" w:eastAsia="es-ES" w:bidi="es-ES"/>
      </w:rPr>
    </w:lvl>
    <w:lvl w:ilvl="5" w:tplc="900CA31C">
      <w:numFmt w:val="bullet"/>
      <w:lvlText w:val="•"/>
      <w:lvlJc w:val="left"/>
      <w:pPr>
        <w:ind w:left="1818" w:hanging="133"/>
      </w:pPr>
      <w:rPr>
        <w:rFonts w:hint="default"/>
        <w:lang w:val="es-ES" w:eastAsia="es-ES" w:bidi="es-ES"/>
      </w:rPr>
    </w:lvl>
    <w:lvl w:ilvl="6" w:tplc="DAFC7DBA">
      <w:numFmt w:val="bullet"/>
      <w:lvlText w:val="•"/>
      <w:lvlJc w:val="left"/>
      <w:pPr>
        <w:ind w:left="2158" w:hanging="133"/>
      </w:pPr>
      <w:rPr>
        <w:rFonts w:hint="default"/>
        <w:lang w:val="es-ES" w:eastAsia="es-ES" w:bidi="es-ES"/>
      </w:rPr>
    </w:lvl>
    <w:lvl w:ilvl="7" w:tplc="C096AFC4">
      <w:numFmt w:val="bullet"/>
      <w:lvlText w:val="•"/>
      <w:lvlJc w:val="left"/>
      <w:pPr>
        <w:ind w:left="2497" w:hanging="133"/>
      </w:pPr>
      <w:rPr>
        <w:rFonts w:hint="default"/>
        <w:lang w:val="es-ES" w:eastAsia="es-ES" w:bidi="es-ES"/>
      </w:rPr>
    </w:lvl>
    <w:lvl w:ilvl="8" w:tplc="9904A23E">
      <w:numFmt w:val="bullet"/>
      <w:lvlText w:val="•"/>
      <w:lvlJc w:val="left"/>
      <w:pPr>
        <w:ind w:left="2837" w:hanging="133"/>
      </w:pPr>
      <w:rPr>
        <w:rFonts w:hint="default"/>
        <w:lang w:val="es-ES" w:eastAsia="es-ES" w:bidi="es-ES"/>
      </w:rPr>
    </w:lvl>
  </w:abstractNum>
  <w:abstractNum w:abstractNumId="8" w15:restartNumberingAfterBreak="0">
    <w:nsid w:val="4F0D5CA7"/>
    <w:multiLevelType w:val="hybridMultilevel"/>
    <w:tmpl w:val="8368A3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24DA9"/>
    <w:multiLevelType w:val="hybridMultilevel"/>
    <w:tmpl w:val="1B3ACC7A"/>
    <w:lvl w:ilvl="0" w:tplc="1918F5DA">
      <w:start w:val="1"/>
      <w:numFmt w:val="bullet"/>
      <w:lvlText w:val="-"/>
      <w:lvlJc w:val="left"/>
      <w:pPr>
        <w:ind w:left="705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60457EF9"/>
    <w:multiLevelType w:val="hybridMultilevel"/>
    <w:tmpl w:val="D3C843FA"/>
    <w:lvl w:ilvl="0" w:tplc="3CE45278">
      <w:numFmt w:val="bullet"/>
      <w:lvlText w:val="•"/>
      <w:lvlJc w:val="left"/>
      <w:pPr>
        <w:ind w:left="106" w:hanging="164"/>
      </w:pPr>
      <w:rPr>
        <w:rFonts w:ascii="Times New Roman" w:eastAsia="Times New Roman" w:hAnsi="Times New Roman" w:cs="Times New Roman" w:hint="default"/>
        <w:color w:val="231F20"/>
        <w:spacing w:val="-29"/>
        <w:w w:val="100"/>
        <w:sz w:val="18"/>
        <w:szCs w:val="18"/>
        <w:lang w:val="es-ES" w:eastAsia="en-US" w:bidi="ar-SA"/>
      </w:rPr>
    </w:lvl>
    <w:lvl w:ilvl="1" w:tplc="43767C7A">
      <w:numFmt w:val="bullet"/>
      <w:lvlText w:val="•"/>
      <w:lvlJc w:val="left"/>
      <w:pPr>
        <w:ind w:left="444" w:hanging="164"/>
      </w:pPr>
      <w:rPr>
        <w:rFonts w:hint="default"/>
        <w:lang w:val="es-ES" w:eastAsia="en-US" w:bidi="ar-SA"/>
      </w:rPr>
    </w:lvl>
    <w:lvl w:ilvl="2" w:tplc="DA7C5E74">
      <w:numFmt w:val="bullet"/>
      <w:lvlText w:val="•"/>
      <w:lvlJc w:val="left"/>
      <w:pPr>
        <w:ind w:left="789" w:hanging="164"/>
      </w:pPr>
      <w:rPr>
        <w:rFonts w:hint="default"/>
        <w:lang w:val="es-ES" w:eastAsia="en-US" w:bidi="ar-SA"/>
      </w:rPr>
    </w:lvl>
    <w:lvl w:ilvl="3" w:tplc="0EB6A7CA">
      <w:numFmt w:val="bullet"/>
      <w:lvlText w:val="•"/>
      <w:lvlJc w:val="left"/>
      <w:pPr>
        <w:ind w:left="1134" w:hanging="164"/>
      </w:pPr>
      <w:rPr>
        <w:rFonts w:hint="default"/>
        <w:lang w:val="es-ES" w:eastAsia="en-US" w:bidi="ar-SA"/>
      </w:rPr>
    </w:lvl>
    <w:lvl w:ilvl="4" w:tplc="A33494C0">
      <w:numFmt w:val="bullet"/>
      <w:lvlText w:val="•"/>
      <w:lvlJc w:val="left"/>
      <w:pPr>
        <w:ind w:left="1478" w:hanging="164"/>
      </w:pPr>
      <w:rPr>
        <w:rFonts w:hint="default"/>
        <w:lang w:val="es-ES" w:eastAsia="en-US" w:bidi="ar-SA"/>
      </w:rPr>
    </w:lvl>
    <w:lvl w:ilvl="5" w:tplc="F8625B94">
      <w:numFmt w:val="bullet"/>
      <w:lvlText w:val="•"/>
      <w:lvlJc w:val="left"/>
      <w:pPr>
        <w:ind w:left="1823" w:hanging="164"/>
      </w:pPr>
      <w:rPr>
        <w:rFonts w:hint="default"/>
        <w:lang w:val="es-ES" w:eastAsia="en-US" w:bidi="ar-SA"/>
      </w:rPr>
    </w:lvl>
    <w:lvl w:ilvl="6" w:tplc="BBAADB80">
      <w:numFmt w:val="bullet"/>
      <w:lvlText w:val="•"/>
      <w:lvlJc w:val="left"/>
      <w:pPr>
        <w:ind w:left="2168" w:hanging="164"/>
      </w:pPr>
      <w:rPr>
        <w:rFonts w:hint="default"/>
        <w:lang w:val="es-ES" w:eastAsia="en-US" w:bidi="ar-SA"/>
      </w:rPr>
    </w:lvl>
    <w:lvl w:ilvl="7" w:tplc="3A820D86">
      <w:numFmt w:val="bullet"/>
      <w:lvlText w:val="•"/>
      <w:lvlJc w:val="left"/>
      <w:pPr>
        <w:ind w:left="2513" w:hanging="164"/>
      </w:pPr>
      <w:rPr>
        <w:rFonts w:hint="default"/>
        <w:lang w:val="es-ES" w:eastAsia="en-US" w:bidi="ar-SA"/>
      </w:rPr>
    </w:lvl>
    <w:lvl w:ilvl="8" w:tplc="086EBEF0">
      <w:numFmt w:val="bullet"/>
      <w:lvlText w:val="•"/>
      <w:lvlJc w:val="left"/>
      <w:pPr>
        <w:ind w:left="2857" w:hanging="164"/>
      </w:pPr>
      <w:rPr>
        <w:rFonts w:hint="default"/>
        <w:lang w:val="es-ES" w:eastAsia="en-US" w:bidi="ar-SA"/>
      </w:rPr>
    </w:lvl>
  </w:abstractNum>
  <w:abstractNum w:abstractNumId="11" w15:restartNumberingAfterBreak="0">
    <w:nsid w:val="6A1564FF"/>
    <w:multiLevelType w:val="hybridMultilevel"/>
    <w:tmpl w:val="AAF86FF6"/>
    <w:lvl w:ilvl="0" w:tplc="8942450E">
      <w:start w:val="3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0C8"/>
    <w:multiLevelType w:val="hybridMultilevel"/>
    <w:tmpl w:val="8A600FFA"/>
    <w:lvl w:ilvl="0" w:tplc="1918F5DA">
      <w:start w:val="1"/>
      <w:numFmt w:val="bullet"/>
      <w:lvlText w:val="-"/>
      <w:lvlJc w:val="left"/>
      <w:pPr>
        <w:ind w:left="662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num w:numId="1" w16cid:durableId="106433140">
    <w:abstractNumId w:val="5"/>
  </w:num>
  <w:num w:numId="2" w16cid:durableId="163282605">
    <w:abstractNumId w:val="10"/>
  </w:num>
  <w:num w:numId="3" w16cid:durableId="902567947">
    <w:abstractNumId w:val="12"/>
  </w:num>
  <w:num w:numId="4" w16cid:durableId="125242542">
    <w:abstractNumId w:val="7"/>
  </w:num>
  <w:num w:numId="5" w16cid:durableId="1377394056">
    <w:abstractNumId w:val="9"/>
  </w:num>
  <w:num w:numId="6" w16cid:durableId="1640720073">
    <w:abstractNumId w:val="3"/>
  </w:num>
  <w:num w:numId="7" w16cid:durableId="2108841143">
    <w:abstractNumId w:val="6"/>
  </w:num>
  <w:num w:numId="8" w16cid:durableId="866525570">
    <w:abstractNumId w:val="1"/>
  </w:num>
  <w:num w:numId="9" w16cid:durableId="1350912624">
    <w:abstractNumId w:val="8"/>
  </w:num>
  <w:num w:numId="10" w16cid:durableId="1426488400">
    <w:abstractNumId w:val="11"/>
  </w:num>
  <w:num w:numId="11" w16cid:durableId="2111580765">
    <w:abstractNumId w:val="4"/>
  </w:num>
  <w:num w:numId="12" w16cid:durableId="1538737014">
    <w:abstractNumId w:val="2"/>
  </w:num>
  <w:num w:numId="13" w16cid:durableId="28358614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419CD"/>
    <w:rsid w:val="00043428"/>
    <w:rsid w:val="00045118"/>
    <w:rsid w:val="00065F41"/>
    <w:rsid w:val="00067FAD"/>
    <w:rsid w:val="0007182B"/>
    <w:rsid w:val="00075350"/>
    <w:rsid w:val="00097601"/>
    <w:rsid w:val="000A2431"/>
    <w:rsid w:val="000A281B"/>
    <w:rsid w:val="001418B4"/>
    <w:rsid w:val="00167BFB"/>
    <w:rsid w:val="00177E3B"/>
    <w:rsid w:val="001904C5"/>
    <w:rsid w:val="001A079E"/>
    <w:rsid w:val="001B01EB"/>
    <w:rsid w:val="001B51B1"/>
    <w:rsid w:val="001C1709"/>
    <w:rsid w:val="002179F0"/>
    <w:rsid w:val="00231387"/>
    <w:rsid w:val="00243A0E"/>
    <w:rsid w:val="00262346"/>
    <w:rsid w:val="00271E02"/>
    <w:rsid w:val="002758D6"/>
    <w:rsid w:val="00292D5A"/>
    <w:rsid w:val="002C1974"/>
    <w:rsid w:val="002C4963"/>
    <w:rsid w:val="002E3053"/>
    <w:rsid w:val="00300478"/>
    <w:rsid w:val="00306DB7"/>
    <w:rsid w:val="003437A6"/>
    <w:rsid w:val="00354C80"/>
    <w:rsid w:val="00361562"/>
    <w:rsid w:val="0038699B"/>
    <w:rsid w:val="0038711D"/>
    <w:rsid w:val="003D1A56"/>
    <w:rsid w:val="00405219"/>
    <w:rsid w:val="0041114A"/>
    <w:rsid w:val="00415427"/>
    <w:rsid w:val="00424A38"/>
    <w:rsid w:val="00445960"/>
    <w:rsid w:val="00446F98"/>
    <w:rsid w:val="004A1DBF"/>
    <w:rsid w:val="004F43CF"/>
    <w:rsid w:val="005934C9"/>
    <w:rsid w:val="005A62AA"/>
    <w:rsid w:val="005D02B0"/>
    <w:rsid w:val="005D1872"/>
    <w:rsid w:val="005E33CB"/>
    <w:rsid w:val="0062139C"/>
    <w:rsid w:val="00785CCD"/>
    <w:rsid w:val="007D3384"/>
    <w:rsid w:val="00823D22"/>
    <w:rsid w:val="0083618F"/>
    <w:rsid w:val="00841B2C"/>
    <w:rsid w:val="00857011"/>
    <w:rsid w:val="00864E13"/>
    <w:rsid w:val="008764AE"/>
    <w:rsid w:val="008B4D82"/>
    <w:rsid w:val="008C340A"/>
    <w:rsid w:val="008D1988"/>
    <w:rsid w:val="008F2F2A"/>
    <w:rsid w:val="009059F6"/>
    <w:rsid w:val="00907075"/>
    <w:rsid w:val="00915762"/>
    <w:rsid w:val="0091752C"/>
    <w:rsid w:val="0097339D"/>
    <w:rsid w:val="009B045E"/>
    <w:rsid w:val="00A00A0F"/>
    <w:rsid w:val="00A04C3E"/>
    <w:rsid w:val="00A11356"/>
    <w:rsid w:val="00A96C28"/>
    <w:rsid w:val="00AD3C3D"/>
    <w:rsid w:val="00AE7C40"/>
    <w:rsid w:val="00AF42F0"/>
    <w:rsid w:val="00AF7C62"/>
    <w:rsid w:val="00B44016"/>
    <w:rsid w:val="00B96895"/>
    <w:rsid w:val="00BD1B5F"/>
    <w:rsid w:val="00BD7A42"/>
    <w:rsid w:val="00C21576"/>
    <w:rsid w:val="00C72B15"/>
    <w:rsid w:val="00C95AAE"/>
    <w:rsid w:val="00CD6858"/>
    <w:rsid w:val="00D556E2"/>
    <w:rsid w:val="00D62DBD"/>
    <w:rsid w:val="00D77C3D"/>
    <w:rsid w:val="00DD5DAB"/>
    <w:rsid w:val="00DE2BC0"/>
    <w:rsid w:val="00DF0D45"/>
    <w:rsid w:val="00E01611"/>
    <w:rsid w:val="00E07800"/>
    <w:rsid w:val="00E44ECE"/>
    <w:rsid w:val="00E84254"/>
    <w:rsid w:val="00EA333F"/>
    <w:rsid w:val="00ED65D8"/>
    <w:rsid w:val="00EE115D"/>
    <w:rsid w:val="00F23F96"/>
    <w:rsid w:val="00F25615"/>
    <w:rsid w:val="00FE4A85"/>
    <w:rsid w:val="00FE6D52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6124DFA"/>
    <w:rsid w:val="47880A80"/>
    <w:rsid w:val="4883D298"/>
    <w:rsid w:val="4C53DA83"/>
    <w:rsid w:val="4D55D35B"/>
    <w:rsid w:val="50FD5031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Footer">
    <w:name w:val="footer"/>
    <w:basedOn w:val="Normal"/>
    <w:link w:val="FooterChar"/>
    <w:unhideWhenUsed/>
    <w:rsid w:val="004F43C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paragraph" w:styleId="Title">
    <w:name w:val="Title"/>
    <w:basedOn w:val="Normal"/>
    <w:next w:val="Normal"/>
    <w:link w:val="TitleChar"/>
    <w:uiPriority w:val="10"/>
    <w:qFormat/>
    <w:rsid w:val="00243A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A0E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6356CB3897A52D49B8A19600B2071A2A" ma:contentTypeVersion="9" ma:contentTypeDescription="Create a new document." ma:contentTypeScope="" ma:versionID="dd1b878413c5cf9668b3e7d03328b74b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833b2311-37f2-4a90-8bdd-b3decb7a6bd5" targetNamespace="http://schemas.microsoft.com/office/2006/metadata/properties" ma:root="true" ma:fieldsID="a7bc82b8aaa771bedeba8e0188090a33" ns1:_="" ns2:_="" ns3:_="">
    <xsd:import namespace="http://schemas.microsoft.com/sharepoint/v3"/>
    <xsd:import namespace="4fab6e6a-9d73-4e0c-873f-95a2af16e75c"/>
    <xsd:import namespace="833b2311-37f2-4a90-8bdd-b3decb7a6bd5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363f5b0-93b6-4546-a26c-f593109db2e9}" ma:internalName="TaxCatchAll" ma:showField="CatchAllData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363f5b0-93b6-4546-a26c-f593109db2e9}" ma:internalName="TaxCatchAllLabel" ma:readOnly="true" ma:showField="CatchAllDataLabel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Barcelona</TermName>
          <TermId xmlns="http://schemas.microsoft.com/office/infopath/2007/PartnerControls">fb7799a8-e262-46c4-a9c3-c69a87108eff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Decorative Paints Europe and Africa</TermName>
          <TermId xmlns="http://schemas.microsoft.com/office/infopath/2007/PartnerControls">31388dce-c347-46b1-9a22-d034b361eb81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9ad039b7-fff2-45fa-b18c-9de3048f3060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f65c71d9-ab83-4603-9f92-91e86f989fee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 and Africa</TermName>
          <TermId xmlns="http://schemas.microsoft.com/office/infopath/2007/PartnerControls">58554c4e-5df7-4b89-af8c-c99a1ac8ea8d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Performance Coatings</TermName>
          <TermId xmlns="http://schemas.microsoft.com/office/infopath/2007/PartnerControls">5ecb5916-cc30-429d-9b75-58bdd5be9ae1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EURA</TermName>
          <TermId xmlns="http://schemas.microsoft.com/office/infopath/2007/PartnerControls">37519b14-9275-4619-a8f1-f7c9f2cc73a5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</TermName>
          <TermId xmlns="http://schemas.microsoft.com/office/infopath/2007/PartnerControls">7610131e-8095-4526-9cee-3915660648d5</TermId>
        </TermInfo>
      </Terms>
    </g9029d403c5c40e3b969b18adb6fd5b9>
    <TaxCatchAll xmlns="4fab6e6a-9d73-4e0c-873f-95a2af16e75c">
      <Value>73</Value>
      <Value>291</Value>
      <Value>137</Value>
      <Value>136</Value>
      <Value>135</Value>
      <Value>134</Value>
      <Value>133</Value>
      <Value>132</Value>
      <Value>233</Value>
      <Value>10</Value>
      <Value>9</Value>
      <Value>43</Value>
      <Value>83</Value>
      <Value>74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BNA</TermName>
          <TermId xmlns="http://schemas.microsoft.com/office/infopath/2007/PartnerControls">aecd7fe6-5a3f-47a4-aa8e-2519f2bb06c0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 Europe</TermName>
          <TermId xmlns="http://schemas.microsoft.com/office/infopath/2007/PartnerControls">b7a2a883-76ed-4a35-a6a0-f6eeb3b3550f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Spain</TermName>
          <TermId xmlns="http://schemas.microsoft.com/office/infopath/2007/PartnerControls">ad1763d7-2152-4579-aeb9-0943a275fabb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SEUR</TermName>
          <TermId xmlns="http://schemas.microsoft.com/office/infopath/2007/PartnerControls">ebcc4833-3984-49d0-ba1b-350635dd5472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DPEA</TermName>
          <TermId xmlns="http://schemas.microsoft.com/office/infopath/2007/PartnerControls">11743dff-5c31-4794-a433-8e9723df0a10</TermId>
        </TermInfo>
      </Terms>
    </d085d8b774b34c079f4d06fc1b85e285>
    <ol_Department xmlns="http://schemas.microsoft.com/sharepoint/v3">DP ESEA Marketing Professional Brands</ol_Department>
    <_dlc_DocId xmlns="833b2311-37f2-4a90-8bdd-b3decb7a6bd5">Y7W72JRKC4EY-1971747696-128140</_dlc_DocId>
    <_dlc_DocIdUrl xmlns="833b2311-37f2-4a90-8bdd-b3decb7a6bd5">
      <Url>https://akzonobel.sharepoint.com/teams/SC00090/T13553/_layouts/15/DocIdRedir.aspx?ID=Y7W72JRKC4EY-1971747696-128140</Url>
      <Description>Y7W72JRKC4EY-1971747696-128140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AD6E243-AC3B-49A5-81AC-B73B8815CFA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B2DEB40-FCD0-46C7-9675-3730DC4B1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833b2311-37f2-4a90-8bdd-b3decb7a6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833b2311-37f2-4a90-8bdd-b3decb7a6bd5"/>
  </ds:schemaRefs>
</ds:datastoreItem>
</file>

<file path=customXml/itemProps4.xml><?xml version="1.0" encoding="utf-8"?>
<ds:datastoreItem xmlns:ds="http://schemas.openxmlformats.org/officeDocument/2006/customXml" ds:itemID="{CF14AB20-2215-4F41-AB5D-08A2CAA282F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C1631FB-97B1-472A-9273-F303BA368D6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2</cp:revision>
  <cp:lastPrinted>2022-02-18T09:32:00Z</cp:lastPrinted>
  <dcterms:created xsi:type="dcterms:W3CDTF">2022-07-19T12:35:00Z</dcterms:created>
  <dcterms:modified xsi:type="dcterms:W3CDTF">2022-07-19T12:35:00Z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0x0101005C1BEE2454CD7640B6C1B8BA67C5522501006356CB3897A52D49B8A19600B2071A2A</vt:lpwstr>
  </property>
  <property fmtid="{D5CDD505-2E9C-101B-9397-08002B2CF9AE}" pid="6" name="_dlc_DocIdItemGuid">
    <vt:lpwstr>5fc9fa8a-23ac-45ac-8b95-e6da2ed96a86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N_x002d_Keywords">
    <vt:lpwstr/>
  </property>
</Properties>
</file>